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A234A" w14:textId="77777777" w:rsidR="00B44B8E" w:rsidRPr="00B44B8E" w:rsidRDefault="00B44B8E" w:rsidP="00B44B8E">
      <w:pPr>
        <w:rPr>
          <w:b/>
          <w:bCs/>
          <w:sz w:val="32"/>
          <w:szCs w:val="32"/>
          <w:lang w:val="en-GB"/>
        </w:rPr>
      </w:pPr>
      <w:r w:rsidRPr="00B44B8E">
        <w:rPr>
          <w:b/>
          <w:bCs/>
          <w:sz w:val="32"/>
          <w:szCs w:val="32"/>
          <w:lang w:val="en-GB"/>
        </w:rPr>
        <w:t>Isaiah 42:5 - 43:10</w:t>
      </w:r>
    </w:p>
    <w:p w14:paraId="77F89FDA" w14:textId="77777777" w:rsidR="00B44B8E" w:rsidRPr="00B44B8E" w:rsidRDefault="00B44B8E" w:rsidP="00B44B8E">
      <w:pPr>
        <w:rPr>
          <w:lang w:val="en-GB"/>
        </w:rPr>
      </w:pPr>
    </w:p>
    <w:p w14:paraId="18196376" w14:textId="77777777" w:rsidR="00B44B8E" w:rsidRPr="00B44B8E" w:rsidRDefault="00B44B8E" w:rsidP="00B44B8E">
      <w:pPr>
        <w:jc w:val="both"/>
        <w:rPr>
          <w:bCs/>
          <w:sz w:val="28"/>
          <w:szCs w:val="28"/>
          <w:lang w:val="en-GB"/>
        </w:rPr>
      </w:pPr>
      <w:r w:rsidRPr="00B44B8E">
        <w:rPr>
          <w:sz w:val="28"/>
          <w:szCs w:val="28"/>
          <w:lang w:val="en-GB"/>
        </w:rPr>
        <w:t xml:space="preserve">This week's portion of the Torah-Reading is Genesis 1:1 – 6:8. Here we find the great tension between the wonderful account of Creation and the declaration that “the Lord saw that the wickedness of man was great in the earth…" (Gen. 6:5). The Haftarah picks up a thread from here, in that it deals with God the Creator and His plan to raise up righteousness and to save </w:t>
      </w:r>
      <w:r w:rsidRPr="00B44B8E">
        <w:rPr>
          <w:bCs/>
          <w:sz w:val="28"/>
          <w:szCs w:val="28"/>
          <w:lang w:val="en-GB"/>
        </w:rPr>
        <w:t>His people</w:t>
      </w:r>
    </w:p>
    <w:p w14:paraId="004204CC" w14:textId="77777777" w:rsidR="00B44B8E" w:rsidRPr="00B44B8E" w:rsidRDefault="00B44B8E" w:rsidP="00B44B8E">
      <w:pPr>
        <w:numPr>
          <w:ilvl w:val="0"/>
          <w:numId w:val="1"/>
        </w:numPr>
        <w:jc w:val="both"/>
        <w:rPr>
          <w:b/>
          <w:bCs/>
          <w:sz w:val="28"/>
          <w:szCs w:val="28"/>
          <w:lang w:val="en-GB"/>
        </w:rPr>
      </w:pPr>
      <w:r w:rsidRPr="00B44B8E">
        <w:rPr>
          <w:b/>
          <w:bCs/>
          <w:sz w:val="28"/>
          <w:szCs w:val="28"/>
          <w:lang w:val="en-GB"/>
        </w:rPr>
        <w:t>The Almighty One introduces Himself</w:t>
      </w:r>
    </w:p>
    <w:p w14:paraId="53D3F64D" w14:textId="77777777" w:rsidR="00B44B8E" w:rsidRPr="00B44B8E" w:rsidRDefault="00B44B8E" w:rsidP="00B44B8E">
      <w:pPr>
        <w:jc w:val="both"/>
        <w:rPr>
          <w:i/>
          <w:iCs/>
          <w:sz w:val="28"/>
          <w:szCs w:val="28"/>
          <w:lang w:val="en-GB"/>
        </w:rPr>
      </w:pPr>
      <w:r w:rsidRPr="00B44B8E">
        <w:rPr>
          <w:i/>
          <w:iCs/>
          <w:sz w:val="28"/>
          <w:szCs w:val="28"/>
          <w:lang w:val="en-GB"/>
        </w:rPr>
        <w:t>“This is what God says – He who created the heavens and stretched them out, who spread out the earth and all that comes out of it, who gives breath to its people, and life to those who walk on it” (Isaiah 42:5).</w:t>
      </w:r>
    </w:p>
    <w:p w14:paraId="059CCEDA" w14:textId="77777777" w:rsidR="00B44B8E" w:rsidRPr="00B44B8E" w:rsidRDefault="00B44B8E" w:rsidP="00B44B8E">
      <w:pPr>
        <w:jc w:val="both"/>
        <w:rPr>
          <w:i/>
          <w:iCs/>
          <w:sz w:val="28"/>
          <w:szCs w:val="28"/>
          <w:lang w:val="en-GB"/>
        </w:rPr>
      </w:pPr>
      <w:r w:rsidRPr="00B44B8E">
        <w:rPr>
          <w:i/>
          <w:iCs/>
          <w:sz w:val="28"/>
          <w:szCs w:val="28"/>
          <w:lang w:val="en-GB"/>
        </w:rPr>
        <w:t>"I am the LORD, that is My name! I will not give My glory to another or My praise to idols”(42.8).</w:t>
      </w:r>
    </w:p>
    <w:p w14:paraId="6BB843BB" w14:textId="77777777" w:rsidR="00B44B8E" w:rsidRPr="00B44B8E" w:rsidRDefault="00B44B8E" w:rsidP="00B44B8E">
      <w:pPr>
        <w:jc w:val="both"/>
        <w:rPr>
          <w:i/>
          <w:iCs/>
          <w:sz w:val="28"/>
          <w:szCs w:val="28"/>
          <w:lang w:val="en-GB"/>
        </w:rPr>
      </w:pPr>
      <w:r w:rsidRPr="00B44B8E">
        <w:rPr>
          <w:i/>
          <w:iCs/>
          <w:sz w:val="28"/>
          <w:szCs w:val="28"/>
          <w:lang w:val="en-GB"/>
        </w:rPr>
        <w:t>"Sing to the LORD a new song, His praise from the ends of the earth..." (42,10).</w:t>
      </w:r>
    </w:p>
    <w:p w14:paraId="170B422A" w14:textId="77777777" w:rsidR="00B44B8E" w:rsidRPr="00B44B8E" w:rsidRDefault="00B44B8E" w:rsidP="00B44B8E">
      <w:pPr>
        <w:jc w:val="both"/>
        <w:rPr>
          <w:i/>
          <w:iCs/>
          <w:sz w:val="28"/>
          <w:szCs w:val="28"/>
          <w:lang w:val="en-GB"/>
        </w:rPr>
      </w:pPr>
      <w:r w:rsidRPr="00B44B8E">
        <w:rPr>
          <w:i/>
          <w:iCs/>
          <w:sz w:val="28"/>
          <w:szCs w:val="28"/>
          <w:lang w:val="en-GB"/>
        </w:rPr>
        <w:t xml:space="preserve">"Let them give glory to the LORD and proclaim His praise in the islands." </w:t>
      </w:r>
    </w:p>
    <w:p w14:paraId="25F60805" w14:textId="77777777" w:rsidR="00B44B8E" w:rsidRPr="00B44B8E" w:rsidRDefault="00B44B8E" w:rsidP="00B44B8E">
      <w:pPr>
        <w:jc w:val="both"/>
        <w:rPr>
          <w:i/>
          <w:iCs/>
          <w:sz w:val="28"/>
          <w:szCs w:val="28"/>
          <w:lang w:val="en-GB"/>
        </w:rPr>
      </w:pPr>
      <w:r w:rsidRPr="00B44B8E">
        <w:rPr>
          <w:i/>
          <w:iCs/>
          <w:sz w:val="28"/>
          <w:szCs w:val="28"/>
          <w:lang w:val="en-GB"/>
        </w:rPr>
        <w:t>“For I am the LORD, your God, the Holy One of Israel, your Savior…”(43:3).</w:t>
      </w:r>
    </w:p>
    <w:p w14:paraId="5CF8062D" w14:textId="77777777" w:rsidR="00B44B8E" w:rsidRPr="00B44B8E" w:rsidRDefault="00B44B8E" w:rsidP="00B44B8E">
      <w:pPr>
        <w:jc w:val="both"/>
        <w:rPr>
          <w:iCs/>
          <w:sz w:val="28"/>
          <w:szCs w:val="28"/>
          <w:lang w:val="en-GB"/>
        </w:rPr>
      </w:pPr>
      <w:r w:rsidRPr="00B44B8E">
        <w:rPr>
          <w:iCs/>
          <w:sz w:val="28"/>
          <w:szCs w:val="28"/>
          <w:lang w:val="en-GB"/>
        </w:rPr>
        <w:t xml:space="preserve">All </w:t>
      </w:r>
      <w:proofErr w:type="spellStart"/>
      <w:r w:rsidRPr="00B44B8E">
        <w:rPr>
          <w:iCs/>
          <w:sz w:val="28"/>
          <w:szCs w:val="28"/>
          <w:lang w:val="en-GB"/>
        </w:rPr>
        <w:t>honor</w:t>
      </w:r>
      <w:proofErr w:type="spellEnd"/>
      <w:r w:rsidRPr="00B44B8E">
        <w:rPr>
          <w:iCs/>
          <w:sz w:val="28"/>
          <w:szCs w:val="28"/>
          <w:lang w:val="en-GB"/>
        </w:rPr>
        <w:t xml:space="preserve"> is due to the almighty Creator of heaven and earth, to the Creator of all life, for what He did and what He is doing. His glory shall span the whole world. “From the rising of the sun to the place where it sets, the name of the LORD is to be praised” (Ps. 113:3).</w:t>
      </w:r>
    </w:p>
    <w:p w14:paraId="72E3A374" w14:textId="77777777" w:rsidR="00B44B8E" w:rsidRPr="00B44B8E" w:rsidRDefault="00B44B8E" w:rsidP="00B44B8E">
      <w:pPr>
        <w:jc w:val="both"/>
        <w:rPr>
          <w:sz w:val="28"/>
          <w:szCs w:val="28"/>
          <w:lang w:val="en-GB"/>
        </w:rPr>
      </w:pPr>
      <w:r w:rsidRPr="00B44B8E">
        <w:rPr>
          <w:sz w:val="28"/>
          <w:szCs w:val="28"/>
          <w:lang w:val="en-GB"/>
        </w:rPr>
        <w:t>It is glorious to imagine how this One will be praised over all the Earth, with ever new songs and prayers, in a great number of languages! The riches of the songs will not be exhausted, when one day the Lamb of God will open the sealed Book and when the Lamb will stand on Mt. Zion together with the 144,000 (Rev.5:9 and Rev.14:3)! And His praise ought to receive new expression, again and again, in our hearts and upon our lips "…as you sing psalms, hymns and spiritual songs with gratitude in your hearts to God” (Col.3:16).  God will not share His glory with anyone, for He is a jealous God. He, the only living God, seeks "…the fruit of the lips, that confess His Name" (Hebr. 13:15).</w:t>
      </w:r>
    </w:p>
    <w:p w14:paraId="59263243" w14:textId="77777777" w:rsidR="00B44B8E" w:rsidRPr="00B44B8E" w:rsidRDefault="00B44B8E" w:rsidP="00B44B8E">
      <w:pPr>
        <w:jc w:val="both"/>
        <w:rPr>
          <w:sz w:val="28"/>
          <w:szCs w:val="28"/>
          <w:lang w:val="en-GB"/>
        </w:rPr>
      </w:pPr>
      <w:r w:rsidRPr="00B44B8E">
        <w:rPr>
          <w:sz w:val="28"/>
          <w:szCs w:val="28"/>
          <w:lang w:val="en-GB"/>
        </w:rPr>
        <w:t xml:space="preserve">"For since the creation of the world God´s invisible qualities – His eternal power and divine nature – have been clearly seen, being understood from what has been made…” (Rom 1:20). Nevertheless, the Lord introduces Himself to us also by His Name. We remember that even before the Exodus from Egypt, when Moses could </w:t>
      </w:r>
      <w:r w:rsidRPr="00B44B8E">
        <w:rPr>
          <w:sz w:val="28"/>
          <w:szCs w:val="28"/>
          <w:lang w:val="en-GB"/>
        </w:rPr>
        <w:lastRenderedPageBreak/>
        <w:t xml:space="preserve">point to the God of the Jews´ fathers as the One who had given the instructions, it was important for him to know His Name: "Suppose I go to the Israelites and say to them, ´The God of your fathers has sent me to you´, and they ask me, ´What is His name?´ Then what shall I tell them?”  God said to Moses, ´I am that I am..." (Ex:3:13-14) And then He goes on to underscore who He is: "…The God of Abraham, the God of Isaac and the God of Jacob,…this is My Name forever..." (Ex.3:15).  He has bound the sanctity of His Name firmly with the people of Israel. That is also why He is called </w:t>
      </w:r>
      <w:r w:rsidRPr="00B44B8E">
        <w:rPr>
          <w:i/>
          <w:iCs/>
          <w:sz w:val="28"/>
          <w:szCs w:val="28"/>
          <w:lang w:val="en-GB"/>
        </w:rPr>
        <w:t>"the Holy One of Israel</w:t>
      </w:r>
      <w:r w:rsidRPr="00B44B8E">
        <w:rPr>
          <w:sz w:val="28"/>
          <w:szCs w:val="28"/>
          <w:lang w:val="en-GB"/>
        </w:rPr>
        <w:t xml:space="preserve">".  </w:t>
      </w:r>
    </w:p>
    <w:p w14:paraId="5B8AC532" w14:textId="77777777" w:rsidR="00B44B8E" w:rsidRPr="00B44B8E" w:rsidRDefault="00B44B8E" w:rsidP="00B44B8E">
      <w:pPr>
        <w:jc w:val="both"/>
        <w:rPr>
          <w:b/>
          <w:bCs/>
          <w:sz w:val="28"/>
          <w:szCs w:val="28"/>
          <w:lang w:val="en-GB"/>
        </w:rPr>
      </w:pPr>
      <w:r w:rsidRPr="00B44B8E">
        <w:rPr>
          <w:b/>
          <w:bCs/>
          <w:sz w:val="28"/>
          <w:szCs w:val="28"/>
          <w:lang w:val="en-GB"/>
        </w:rPr>
        <w:t xml:space="preserve">2) </w:t>
      </w:r>
      <w:r w:rsidRPr="00B44B8E">
        <w:rPr>
          <w:b/>
          <w:bCs/>
          <w:sz w:val="28"/>
          <w:szCs w:val="28"/>
          <w:lang w:val="en-GB"/>
        </w:rPr>
        <w:tab/>
        <w:t>By means of His Ambassador He overcomes foes and darkness</w:t>
      </w:r>
    </w:p>
    <w:p w14:paraId="476D5FF0" w14:textId="77777777" w:rsidR="00B44B8E" w:rsidRPr="00B44B8E" w:rsidRDefault="00B44B8E" w:rsidP="00B44B8E">
      <w:pPr>
        <w:jc w:val="both"/>
        <w:rPr>
          <w:i/>
          <w:iCs/>
          <w:sz w:val="28"/>
          <w:szCs w:val="28"/>
          <w:lang w:val="en-GB"/>
        </w:rPr>
      </w:pPr>
      <w:r w:rsidRPr="00B44B8E">
        <w:rPr>
          <w:i/>
          <w:iCs/>
          <w:sz w:val="28"/>
          <w:szCs w:val="28"/>
          <w:lang w:val="en-GB"/>
        </w:rPr>
        <w:t>"I, the LORD, have called you in righteousness; I will take hold of your hand. I will keep you and will make you to be a covenant for the people and a light for the Gentiles, to open eyes that are blind, to free captives from prison and to release from the dungeon those who sit in darkness” (42:6-7).</w:t>
      </w:r>
    </w:p>
    <w:p w14:paraId="4A064D22" w14:textId="77777777" w:rsidR="00B44B8E" w:rsidRPr="00B44B8E" w:rsidRDefault="00B44B8E" w:rsidP="00B44B8E">
      <w:pPr>
        <w:jc w:val="both"/>
        <w:rPr>
          <w:i/>
          <w:iCs/>
          <w:sz w:val="28"/>
          <w:szCs w:val="28"/>
          <w:lang w:val="en-GB"/>
        </w:rPr>
      </w:pPr>
      <w:r w:rsidRPr="00B44B8E">
        <w:rPr>
          <w:i/>
          <w:iCs/>
          <w:sz w:val="28"/>
          <w:szCs w:val="28"/>
          <w:lang w:val="en-GB"/>
        </w:rPr>
        <w:t>"…He will triumph over his enemies" (42:13).</w:t>
      </w:r>
    </w:p>
    <w:p w14:paraId="6EC9EE1C" w14:textId="77777777" w:rsidR="00B44B8E" w:rsidRPr="00B44B8E" w:rsidRDefault="00B44B8E" w:rsidP="00B44B8E">
      <w:pPr>
        <w:jc w:val="both"/>
        <w:rPr>
          <w:i/>
          <w:iCs/>
          <w:sz w:val="28"/>
          <w:szCs w:val="28"/>
          <w:lang w:val="en-GB"/>
        </w:rPr>
      </w:pPr>
      <w:r w:rsidRPr="00B44B8E">
        <w:rPr>
          <w:i/>
          <w:iCs/>
          <w:sz w:val="28"/>
          <w:szCs w:val="28"/>
          <w:lang w:val="en-GB"/>
        </w:rPr>
        <w:t>" I will lead the blind by ways they have not known…I will turn the darkness into light before them and make the rough places smooth…”(42:16).</w:t>
      </w:r>
    </w:p>
    <w:p w14:paraId="204A8529" w14:textId="77777777" w:rsidR="00B44B8E" w:rsidRPr="00B44B8E" w:rsidRDefault="00B44B8E" w:rsidP="00B44B8E">
      <w:pPr>
        <w:jc w:val="both"/>
        <w:rPr>
          <w:sz w:val="28"/>
          <w:szCs w:val="28"/>
          <w:lang w:val="en-GB"/>
        </w:rPr>
      </w:pPr>
      <w:r w:rsidRPr="00B44B8E">
        <w:rPr>
          <w:sz w:val="28"/>
          <w:szCs w:val="28"/>
          <w:lang w:val="en-GB"/>
        </w:rPr>
        <w:t>The one who does this, who opens blind eyes and sets prisoners free, can only be the Lord Yeshua (Yeshua is the Hebrew name of Jesus). He is ordained to be a light unto the nations. About Him the Heavenly Father says: "It is too small a thing for You to be My servant to restore the tribes of Jacob and bring back those of Israel I have kept. I will also make you a light for the Gentiles, that you may bring My salvation to the ends of the earth” (Is.49:6). Jesus Himself says this too: "I am the light of the world; whoever follows Me will never walk in darkness, but will have the light of life." (John 8:12)</w:t>
      </w:r>
    </w:p>
    <w:p w14:paraId="583541FB" w14:textId="77777777" w:rsidR="00B44B8E" w:rsidRPr="00B44B8E" w:rsidRDefault="00B44B8E" w:rsidP="00B44B8E">
      <w:pPr>
        <w:jc w:val="both"/>
        <w:rPr>
          <w:b/>
          <w:bCs/>
          <w:sz w:val="28"/>
          <w:szCs w:val="28"/>
          <w:lang w:val="en-GB"/>
        </w:rPr>
      </w:pPr>
      <w:r w:rsidRPr="00B44B8E">
        <w:rPr>
          <w:b/>
          <w:bCs/>
          <w:sz w:val="28"/>
          <w:szCs w:val="28"/>
          <w:lang w:val="en-GB"/>
        </w:rPr>
        <w:t>3)</w:t>
      </w:r>
      <w:r w:rsidRPr="00B44B8E">
        <w:rPr>
          <w:b/>
          <w:bCs/>
          <w:sz w:val="28"/>
          <w:szCs w:val="28"/>
          <w:lang w:val="en-GB"/>
        </w:rPr>
        <w:tab/>
        <w:t xml:space="preserve">           He </w:t>
      </w:r>
      <w:proofErr w:type="spellStart"/>
      <w:r w:rsidRPr="00B44B8E">
        <w:rPr>
          <w:b/>
          <w:bCs/>
          <w:sz w:val="28"/>
          <w:szCs w:val="28"/>
          <w:lang w:val="en-GB"/>
        </w:rPr>
        <w:t>fulfills</w:t>
      </w:r>
      <w:proofErr w:type="spellEnd"/>
      <w:r w:rsidRPr="00B44B8E">
        <w:rPr>
          <w:b/>
          <w:bCs/>
          <w:sz w:val="28"/>
          <w:szCs w:val="28"/>
          <w:lang w:val="en-GB"/>
        </w:rPr>
        <w:t xml:space="preserve"> His promises to Israel and creates something new</w:t>
      </w:r>
    </w:p>
    <w:p w14:paraId="0FE1ED6D" w14:textId="77777777" w:rsidR="00B44B8E" w:rsidRPr="00B44B8E" w:rsidRDefault="00B44B8E" w:rsidP="00B44B8E">
      <w:pPr>
        <w:jc w:val="both"/>
        <w:rPr>
          <w:i/>
          <w:iCs/>
          <w:sz w:val="28"/>
          <w:szCs w:val="28"/>
          <w:lang w:val="en-GB"/>
        </w:rPr>
      </w:pPr>
      <w:r w:rsidRPr="00B44B8E">
        <w:rPr>
          <w:i/>
          <w:iCs/>
          <w:sz w:val="28"/>
          <w:szCs w:val="28"/>
          <w:lang w:val="en-GB"/>
        </w:rPr>
        <w:t>"See, the former things have taken place, and new things I declare; before they spring into being I announce them to you" (42:9).</w:t>
      </w:r>
    </w:p>
    <w:p w14:paraId="695E3255" w14:textId="77777777" w:rsidR="00B44B8E" w:rsidRPr="00B44B8E" w:rsidRDefault="00B44B8E" w:rsidP="00B44B8E">
      <w:pPr>
        <w:jc w:val="both"/>
        <w:rPr>
          <w:i/>
          <w:iCs/>
          <w:sz w:val="28"/>
          <w:szCs w:val="28"/>
          <w:lang w:val="en-GB"/>
        </w:rPr>
      </w:pPr>
      <w:r w:rsidRPr="00B44B8E">
        <w:rPr>
          <w:i/>
          <w:iCs/>
          <w:sz w:val="28"/>
          <w:szCs w:val="28"/>
          <w:lang w:val="en-GB"/>
        </w:rPr>
        <w:t xml:space="preserve">"But now, this is what the Lord says – He who created you, O Jacob, He who formed you, O Israel: ´Fear not, for I have redeemed you; I have summoned you by name; you are Mine. When you pass through the waters, I will be with you…when you walk through the fire, you will not be burned; the flames will not set you ablaze…Since you are precious and </w:t>
      </w:r>
      <w:proofErr w:type="spellStart"/>
      <w:r w:rsidRPr="00B44B8E">
        <w:rPr>
          <w:i/>
          <w:iCs/>
          <w:sz w:val="28"/>
          <w:szCs w:val="28"/>
          <w:lang w:val="en-GB"/>
        </w:rPr>
        <w:t>honored</w:t>
      </w:r>
      <w:proofErr w:type="spellEnd"/>
      <w:r w:rsidRPr="00B44B8E">
        <w:rPr>
          <w:i/>
          <w:iCs/>
          <w:sz w:val="28"/>
          <w:szCs w:val="28"/>
          <w:lang w:val="en-GB"/>
        </w:rPr>
        <w:t xml:space="preserve"> in My sight, and because I love you, I will give men in exchange for you, and people in exchange for your life." (43:1-4) </w:t>
      </w:r>
    </w:p>
    <w:p w14:paraId="5DBDC882" w14:textId="77777777" w:rsidR="00B44B8E" w:rsidRPr="00B44B8E" w:rsidRDefault="00B44B8E" w:rsidP="00B44B8E">
      <w:pPr>
        <w:jc w:val="both"/>
        <w:rPr>
          <w:i/>
          <w:iCs/>
          <w:sz w:val="28"/>
          <w:szCs w:val="28"/>
          <w:lang w:val="en-GB"/>
        </w:rPr>
      </w:pPr>
      <w:r w:rsidRPr="00B44B8E">
        <w:rPr>
          <w:i/>
          <w:iCs/>
          <w:sz w:val="28"/>
          <w:szCs w:val="28"/>
          <w:lang w:val="en-GB"/>
        </w:rPr>
        <w:lastRenderedPageBreak/>
        <w:t>"…I will bring your children from the east and gather you from the west."(43:5)</w:t>
      </w:r>
    </w:p>
    <w:p w14:paraId="34FBB9F9" w14:textId="77777777" w:rsidR="00B44B8E" w:rsidRPr="00B44B8E" w:rsidRDefault="00B44B8E" w:rsidP="00B44B8E">
      <w:pPr>
        <w:jc w:val="both"/>
        <w:rPr>
          <w:sz w:val="28"/>
          <w:szCs w:val="28"/>
          <w:lang w:val="en-GB"/>
        </w:rPr>
      </w:pPr>
      <w:r w:rsidRPr="00B44B8E">
        <w:rPr>
          <w:sz w:val="28"/>
          <w:szCs w:val="28"/>
          <w:lang w:val="en-GB"/>
        </w:rPr>
        <w:t>With these verses the Lord links up with ancient promises. For from the beginning God sided with the Jewish people. "Israel is my firstborn son" (Ex.4:22)…I will redeem you with an outstretched arm…I will take you as My own people, and I will be your God…" (Ex. 6:6-7). His divine love alone is the reason for the election: "The Lord did not set His affection  and choose you because you were more numerous than other  peoples, for you were the fewest of all peoples. But it was because the Lord loved you…" (Deut.7:7-8). In the verses from Isaiah this love is put in concrete terms with wonderful promises that at first sound strange: protection from utmost danger and the annihilation of whole nations for the sake of Israel.</w:t>
      </w:r>
    </w:p>
    <w:p w14:paraId="65202B4A" w14:textId="77777777" w:rsidR="00B44B8E" w:rsidRPr="00B44B8E" w:rsidRDefault="00B44B8E" w:rsidP="00B44B8E">
      <w:pPr>
        <w:jc w:val="both"/>
        <w:rPr>
          <w:i/>
          <w:sz w:val="28"/>
          <w:szCs w:val="28"/>
          <w:lang w:val="en-GB"/>
        </w:rPr>
      </w:pPr>
      <w:r w:rsidRPr="00B44B8E">
        <w:rPr>
          <w:sz w:val="28"/>
          <w:szCs w:val="28"/>
          <w:lang w:val="en-GB"/>
        </w:rPr>
        <w:t xml:space="preserve">Incidentally: the words: </w:t>
      </w:r>
      <w:r w:rsidRPr="00B44B8E">
        <w:rPr>
          <w:i/>
          <w:sz w:val="28"/>
          <w:szCs w:val="28"/>
          <w:lang w:val="en-GB"/>
        </w:rPr>
        <w:t>"I have redeemed you, I have summoned you by</w:t>
      </w:r>
      <w:r w:rsidRPr="00B44B8E">
        <w:rPr>
          <w:sz w:val="28"/>
          <w:szCs w:val="28"/>
          <w:lang w:val="en-GB"/>
        </w:rPr>
        <w:t xml:space="preserve"> </w:t>
      </w:r>
      <w:r w:rsidRPr="00B44B8E">
        <w:rPr>
          <w:i/>
          <w:sz w:val="28"/>
          <w:szCs w:val="28"/>
          <w:lang w:val="en-GB"/>
        </w:rPr>
        <w:t>name, you are Mine"</w:t>
      </w:r>
      <w:r w:rsidRPr="00B44B8E">
        <w:rPr>
          <w:sz w:val="28"/>
          <w:szCs w:val="28"/>
          <w:lang w:val="en-GB"/>
        </w:rPr>
        <w:t xml:space="preserve"> are surely familiar to us as a promise. As children of God we may also be certain that we are precious in the sight of our Creator and well loved.  But we tend to forget only too easily that this is said first of all to Jacob who later got the name Israel (see Gen. 32:28). And it is only for this chosen people – not for the church and certainly not for an individual Christian – that this statement applies: </w:t>
      </w:r>
      <w:r w:rsidRPr="00B44B8E">
        <w:rPr>
          <w:i/>
          <w:sz w:val="28"/>
          <w:szCs w:val="28"/>
          <w:lang w:val="en-GB"/>
        </w:rPr>
        <w:t>"people in exchange for your life".</w:t>
      </w:r>
    </w:p>
    <w:p w14:paraId="1E29AD9F" w14:textId="77777777" w:rsidR="00B44B8E" w:rsidRPr="00B44B8E" w:rsidRDefault="00B44B8E" w:rsidP="00B44B8E">
      <w:pPr>
        <w:jc w:val="both"/>
        <w:rPr>
          <w:sz w:val="28"/>
          <w:szCs w:val="28"/>
          <w:lang w:val="en-GB"/>
        </w:rPr>
      </w:pPr>
      <w:r w:rsidRPr="00B44B8E">
        <w:rPr>
          <w:sz w:val="28"/>
          <w:szCs w:val="28"/>
          <w:lang w:val="en-GB"/>
        </w:rPr>
        <w:t>We read again and again in the Scriptures that God destroyed nations, in order that His People Israel may take possession of the Promised Land. " I will drive out the nations before you and enlarge your territory…" (Ex. 34:24). Why was it thus? It is connected with the setting apart of Israel for the Lord: "…I have set you apart from the nations to be My own" (Lev. 20:26). Just as with the followers of Jesus, this “setting apart”, or election, is connected with the turning from idols and worldly matters, so also Israel was commanded to turn away from them. For the Land which was to be taken possession of was peopled with nations which served foreign gods and therewith were become enemies of God. "After the Lord your God has driven them out before you, do not say to yourself, ´The LORD has brought me here to take possession of this land because of my righteousness´. No, it is on account of the wickedness of these nations that the LORD is going to drive them out before you” (Deut.9:4).</w:t>
      </w:r>
    </w:p>
    <w:p w14:paraId="6B580480" w14:textId="77777777" w:rsidR="00B44B8E" w:rsidRPr="00B44B8E" w:rsidRDefault="00B44B8E" w:rsidP="00B44B8E">
      <w:pPr>
        <w:jc w:val="both"/>
        <w:rPr>
          <w:sz w:val="28"/>
          <w:szCs w:val="28"/>
          <w:lang w:val="en-GB"/>
        </w:rPr>
      </w:pPr>
      <w:r w:rsidRPr="00B44B8E">
        <w:rPr>
          <w:i/>
          <w:iCs/>
          <w:sz w:val="28"/>
          <w:szCs w:val="28"/>
          <w:lang w:val="en-GB"/>
        </w:rPr>
        <w:t xml:space="preserve">"New things I declare. Before they spring into being I announce them to you". </w:t>
      </w:r>
      <w:r w:rsidRPr="00B44B8E">
        <w:rPr>
          <w:sz w:val="28"/>
          <w:szCs w:val="28"/>
          <w:lang w:val="en-GB"/>
        </w:rPr>
        <w:t xml:space="preserve"> The Almighty God informs us tiny creatures of that which is important for us, even in advance! "Surely the Sovereign Lord does nothing without revealing His plan to His servants the prophets” (Am.3:7).</w:t>
      </w:r>
    </w:p>
    <w:p w14:paraId="2AB1931E" w14:textId="77777777" w:rsidR="00B44B8E" w:rsidRPr="00B44B8E" w:rsidRDefault="00B44B8E" w:rsidP="00B44B8E">
      <w:pPr>
        <w:jc w:val="both"/>
        <w:rPr>
          <w:sz w:val="28"/>
          <w:szCs w:val="28"/>
          <w:lang w:val="en-GB"/>
        </w:rPr>
      </w:pPr>
    </w:p>
    <w:p w14:paraId="7965C009" w14:textId="77777777" w:rsidR="00B44B8E" w:rsidRPr="00B44B8E" w:rsidRDefault="00B44B8E" w:rsidP="00B44B8E">
      <w:pPr>
        <w:jc w:val="both"/>
        <w:rPr>
          <w:sz w:val="28"/>
          <w:szCs w:val="28"/>
          <w:lang w:val="en-GB"/>
        </w:rPr>
      </w:pPr>
      <w:r w:rsidRPr="00B44B8E">
        <w:rPr>
          <w:sz w:val="28"/>
          <w:szCs w:val="28"/>
          <w:lang w:val="en-GB"/>
        </w:rPr>
        <w:lastRenderedPageBreak/>
        <w:t>God has not only created the world once and for all, but His Creator-Power is continuously at work to give us new things, both large and small: "Therefore, if anyone is in Christ, he is a new creation; the old is gone, the new has come!” (2 Cor. 5:17). “But in keeping with His promise we are looking forward to a new heaven and a new earth, the home of righteousness." (2 Peter 3:13).</w:t>
      </w:r>
    </w:p>
    <w:p w14:paraId="3D6348FB" w14:textId="77777777" w:rsidR="00B44B8E" w:rsidRPr="00B44B8E" w:rsidRDefault="00B44B8E" w:rsidP="00B44B8E">
      <w:pPr>
        <w:jc w:val="both"/>
        <w:rPr>
          <w:sz w:val="28"/>
          <w:szCs w:val="28"/>
          <w:lang w:val="en-GB"/>
        </w:rPr>
      </w:pPr>
      <w:r w:rsidRPr="00B44B8E">
        <w:rPr>
          <w:sz w:val="28"/>
          <w:szCs w:val="28"/>
          <w:lang w:val="en-GB"/>
        </w:rPr>
        <w:t>Our heavenly Father has also proclaimed the "</w:t>
      </w:r>
      <w:r w:rsidRPr="00B44B8E">
        <w:rPr>
          <w:i/>
          <w:iCs/>
          <w:sz w:val="28"/>
          <w:szCs w:val="28"/>
          <w:lang w:val="en-GB"/>
        </w:rPr>
        <w:t>Light of the Nations</w:t>
      </w:r>
      <w:r w:rsidRPr="00B44B8E">
        <w:rPr>
          <w:sz w:val="28"/>
          <w:szCs w:val="28"/>
          <w:lang w:val="en-GB"/>
        </w:rPr>
        <w:t>", Jeshua, as something new, both here in the text of Isaiah and also elsewhere in Isaiah – e.g., in Isa. 7:14:"The virgin will be with child and will give birth to a son, and will call Him Immanuel" and Isa. 9:6 "For to us a child is born, to us a son is given; and the government will be on His shoulders".</w:t>
      </w:r>
    </w:p>
    <w:p w14:paraId="24F3A2D9" w14:textId="77777777" w:rsidR="00B44B8E" w:rsidRPr="00B44B8E" w:rsidRDefault="00B44B8E" w:rsidP="00B44B8E">
      <w:pPr>
        <w:jc w:val="both"/>
        <w:rPr>
          <w:i/>
          <w:iCs/>
          <w:sz w:val="28"/>
          <w:szCs w:val="28"/>
          <w:lang w:val="en-GB"/>
        </w:rPr>
      </w:pPr>
      <w:r w:rsidRPr="00B44B8E">
        <w:rPr>
          <w:sz w:val="28"/>
          <w:szCs w:val="28"/>
          <w:lang w:val="en-GB"/>
        </w:rPr>
        <w:t xml:space="preserve">And the Lord not only confirms His promise to protect Israel – </w:t>
      </w:r>
      <w:r w:rsidRPr="00B44B8E">
        <w:rPr>
          <w:i/>
          <w:sz w:val="28"/>
          <w:szCs w:val="28"/>
          <w:lang w:val="en-GB"/>
        </w:rPr>
        <w:t>"The LORD will march out like a mighty man, like a warrior He will stir up His zeal…and will triumph over His enemies” (42:13</w:t>
      </w:r>
      <w:r w:rsidRPr="00B44B8E">
        <w:rPr>
          <w:sz w:val="28"/>
          <w:szCs w:val="28"/>
          <w:lang w:val="en-GB"/>
        </w:rPr>
        <w:t>) – but in addition He proclaims a new, indeed a mighty, historical change: the ingathering of the people of Israel. "…</w:t>
      </w:r>
      <w:r w:rsidRPr="00B44B8E">
        <w:rPr>
          <w:i/>
          <w:iCs/>
          <w:sz w:val="28"/>
          <w:szCs w:val="28"/>
          <w:lang w:val="en-GB"/>
        </w:rPr>
        <w:t>I will bring your children from the east, and gather you from the west. I will say to the north ,´ Give them up!´ and to the south, ´Do not hold them back´. Bring my sons from afar and my daughters from the ends of the earth!" (43:5-6).</w:t>
      </w:r>
    </w:p>
    <w:p w14:paraId="31BB1442" w14:textId="77777777" w:rsidR="00B44B8E" w:rsidRPr="00B44B8E" w:rsidRDefault="00B44B8E" w:rsidP="00B44B8E">
      <w:pPr>
        <w:jc w:val="both"/>
        <w:rPr>
          <w:sz w:val="28"/>
          <w:szCs w:val="28"/>
          <w:lang w:val="en-GB"/>
        </w:rPr>
      </w:pPr>
      <w:r w:rsidRPr="00B44B8E">
        <w:rPr>
          <w:sz w:val="28"/>
          <w:szCs w:val="28"/>
          <w:lang w:val="en-GB"/>
        </w:rPr>
        <w:t>The founding of the State of Israel in 1948 constituted an immense milestone in this development. Millions of Jews have returned into the Land since then. And there will yet follow millions more!</w:t>
      </w:r>
    </w:p>
    <w:p w14:paraId="6552010E" w14:textId="77777777" w:rsidR="00B44B8E" w:rsidRPr="00B44B8E" w:rsidRDefault="00B44B8E" w:rsidP="00B44B8E">
      <w:pPr>
        <w:jc w:val="both"/>
        <w:rPr>
          <w:i/>
          <w:sz w:val="28"/>
          <w:szCs w:val="28"/>
          <w:lang w:val="en-GB"/>
        </w:rPr>
      </w:pPr>
      <w:r w:rsidRPr="00B44B8E">
        <w:rPr>
          <w:sz w:val="28"/>
          <w:szCs w:val="28"/>
          <w:lang w:val="en-GB"/>
        </w:rPr>
        <w:t xml:space="preserve">It is in this that God's faithfulness is demonstrated, in spite of man's disobedience. Of this too our portion of reading from Isaiah speaks: </w:t>
      </w:r>
      <w:r w:rsidRPr="00B44B8E">
        <w:rPr>
          <w:i/>
          <w:sz w:val="28"/>
          <w:szCs w:val="28"/>
          <w:lang w:val="en-GB"/>
        </w:rPr>
        <w:t>"Who handed Jacob over to become loot, and Israel to the plunderers? Was is not the LORD, against whom we have sinned?...(42:24</w:t>
      </w:r>
      <w:r w:rsidRPr="00B44B8E">
        <w:rPr>
          <w:sz w:val="28"/>
          <w:szCs w:val="28"/>
          <w:lang w:val="en-GB"/>
        </w:rPr>
        <w:t xml:space="preserve">) And then follow those wonderful words: "But now" : </w:t>
      </w:r>
      <w:r w:rsidRPr="00B44B8E">
        <w:rPr>
          <w:i/>
          <w:sz w:val="28"/>
          <w:szCs w:val="28"/>
          <w:lang w:val="en-GB"/>
        </w:rPr>
        <w:t>"But now, this is what the Lord says – He who created you, O Jacob, He who formed you, O Israel: ´Fear not, for I have redeemed you…!” (43:1)</w:t>
      </w:r>
    </w:p>
    <w:p w14:paraId="2A763BBC" w14:textId="15FF747E" w:rsidR="00E573F3" w:rsidRPr="00B44B8E" w:rsidRDefault="00B44B8E" w:rsidP="00B44B8E">
      <w:pPr>
        <w:jc w:val="both"/>
        <w:rPr>
          <w:sz w:val="28"/>
          <w:szCs w:val="28"/>
        </w:rPr>
      </w:pPr>
      <w:r w:rsidRPr="00B44B8E">
        <w:rPr>
          <w:i/>
          <w:sz w:val="28"/>
          <w:szCs w:val="28"/>
          <w:lang w:val="en-GB"/>
        </w:rPr>
        <w:br w:type="page"/>
      </w:r>
    </w:p>
    <w:sectPr w:rsidR="00E573F3" w:rsidRPr="00B44B8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BA4707"/>
    <w:multiLevelType w:val="hybridMultilevel"/>
    <w:tmpl w:val="258CF9BA"/>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3046262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B8E"/>
    <w:rsid w:val="0014716C"/>
    <w:rsid w:val="00B36014"/>
    <w:rsid w:val="00B44B8E"/>
    <w:rsid w:val="00C605A8"/>
    <w:rsid w:val="00CE4FCD"/>
    <w:rsid w:val="00E573F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6AC9F"/>
  <w15:chartTrackingRefBased/>
  <w15:docId w15:val="{C95C6AD3-3408-4161-9D67-A30C5D62D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44B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44B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44B8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44B8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44B8E"/>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B44B8E"/>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44B8E"/>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B44B8E"/>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44B8E"/>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44B8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44B8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44B8E"/>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44B8E"/>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44B8E"/>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B44B8E"/>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44B8E"/>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B44B8E"/>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44B8E"/>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B44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44B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44B8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44B8E"/>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B44B8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44B8E"/>
    <w:rPr>
      <w:i/>
      <w:iCs/>
      <w:color w:val="404040" w:themeColor="text1" w:themeTint="BF"/>
    </w:rPr>
  </w:style>
  <w:style w:type="paragraph" w:styleId="Listenabsatz">
    <w:name w:val="List Paragraph"/>
    <w:basedOn w:val="Standard"/>
    <w:uiPriority w:val="34"/>
    <w:qFormat/>
    <w:rsid w:val="00B44B8E"/>
    <w:pPr>
      <w:ind w:left="720"/>
      <w:contextualSpacing/>
    </w:pPr>
  </w:style>
  <w:style w:type="character" w:styleId="IntensiveHervorhebung">
    <w:name w:val="Intense Emphasis"/>
    <w:basedOn w:val="Absatz-Standardschriftart"/>
    <w:uiPriority w:val="21"/>
    <w:qFormat/>
    <w:rsid w:val="00B44B8E"/>
    <w:rPr>
      <w:i/>
      <w:iCs/>
      <w:color w:val="0F4761" w:themeColor="accent1" w:themeShade="BF"/>
    </w:rPr>
  </w:style>
  <w:style w:type="paragraph" w:styleId="IntensivesZitat">
    <w:name w:val="Intense Quote"/>
    <w:basedOn w:val="Standard"/>
    <w:next w:val="Standard"/>
    <w:link w:val="IntensivesZitatZchn"/>
    <w:uiPriority w:val="30"/>
    <w:qFormat/>
    <w:rsid w:val="00B44B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44B8E"/>
    <w:rPr>
      <w:i/>
      <w:iCs/>
      <w:color w:val="0F4761" w:themeColor="accent1" w:themeShade="BF"/>
    </w:rPr>
  </w:style>
  <w:style w:type="character" w:styleId="IntensiverVerweis">
    <w:name w:val="Intense Reference"/>
    <w:basedOn w:val="Absatz-Standardschriftart"/>
    <w:uiPriority w:val="32"/>
    <w:qFormat/>
    <w:rsid w:val="00B44B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1275</Words>
  <Characters>8039</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2025-09-26T00:20:00Z</dcterms:created>
  <dcterms:modified xsi:type="dcterms:W3CDTF">2025-09-26T00:40:00Z</dcterms:modified>
</cp:coreProperties>
</file>