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83AB8" w14:textId="77777777" w:rsidR="00563036" w:rsidRPr="00563036" w:rsidRDefault="00563036" w:rsidP="00563036">
      <w:pPr>
        <w:rPr>
          <w:b/>
          <w:sz w:val="32"/>
          <w:szCs w:val="32"/>
          <w:lang w:val="en-GB"/>
        </w:rPr>
      </w:pPr>
      <w:r w:rsidRPr="00563036">
        <w:rPr>
          <w:b/>
          <w:sz w:val="32"/>
          <w:szCs w:val="32"/>
          <w:lang w:val="en-GB"/>
        </w:rPr>
        <w:t>Isaiah 57:14 - 58:14</w:t>
      </w:r>
    </w:p>
    <w:p w14:paraId="725174DD" w14:textId="77777777" w:rsidR="00563036" w:rsidRPr="00563036" w:rsidRDefault="00563036" w:rsidP="00563036">
      <w:pPr>
        <w:rPr>
          <w:b/>
          <w:lang w:val="en-GB"/>
        </w:rPr>
      </w:pPr>
    </w:p>
    <w:p w14:paraId="39FD4230" w14:textId="77777777" w:rsidR="00563036" w:rsidRPr="00563036" w:rsidRDefault="00563036" w:rsidP="00563036">
      <w:pPr>
        <w:jc w:val="both"/>
        <w:rPr>
          <w:sz w:val="28"/>
          <w:szCs w:val="28"/>
          <w:lang w:val="en-GB"/>
        </w:rPr>
      </w:pPr>
      <w:r w:rsidRPr="00563036">
        <w:rPr>
          <w:sz w:val="28"/>
          <w:szCs w:val="28"/>
          <w:lang w:val="en-GB"/>
        </w:rPr>
        <w:t>Yom Kippur, the Day of Atonement, is considered to be the holiest holiday in Israel. On that day, Jewish people make every effort to set themselves right with God and to seek reconciliation with others. It is a day of total quiet –including the quiet of little or no traffic --  and fasting.</w:t>
      </w:r>
    </w:p>
    <w:p w14:paraId="2AF04254" w14:textId="77777777" w:rsidR="00563036" w:rsidRPr="00563036" w:rsidRDefault="00563036" w:rsidP="00563036">
      <w:pPr>
        <w:jc w:val="both"/>
        <w:rPr>
          <w:b/>
          <w:sz w:val="28"/>
          <w:szCs w:val="28"/>
          <w:lang w:val="en-GB"/>
        </w:rPr>
      </w:pPr>
      <w:r w:rsidRPr="00563036">
        <w:rPr>
          <w:b/>
          <w:sz w:val="28"/>
          <w:szCs w:val="28"/>
          <w:lang w:val="en-GB"/>
        </w:rPr>
        <w:t xml:space="preserve">1) </w:t>
      </w:r>
      <w:r w:rsidRPr="00563036">
        <w:rPr>
          <w:b/>
          <w:sz w:val="28"/>
          <w:szCs w:val="28"/>
          <w:lang w:val="en-GB"/>
        </w:rPr>
        <w:tab/>
        <w:t>The dwelling place of God</w:t>
      </w:r>
    </w:p>
    <w:p w14:paraId="0CC0D47B" w14:textId="77777777" w:rsidR="00563036" w:rsidRPr="00563036" w:rsidRDefault="00563036" w:rsidP="00563036">
      <w:pPr>
        <w:jc w:val="both"/>
        <w:rPr>
          <w:i/>
          <w:sz w:val="28"/>
          <w:szCs w:val="28"/>
          <w:lang w:val="en-GB"/>
        </w:rPr>
      </w:pPr>
      <w:r w:rsidRPr="00563036">
        <w:rPr>
          <w:i/>
          <w:sz w:val="28"/>
          <w:szCs w:val="28"/>
          <w:lang w:val="en-GB"/>
        </w:rPr>
        <w:t>“For this is what the High and Lofty One  says – He who lives forever, whose name is holy: `I live in a high and holy place , but also with him who is contrite and lowly in spirit, to revive the spirit of the lowly and to revive the heart of the contrite” (57:15)</w:t>
      </w:r>
    </w:p>
    <w:p w14:paraId="1E9858BE" w14:textId="77777777" w:rsidR="00563036" w:rsidRPr="00563036" w:rsidRDefault="00563036" w:rsidP="00563036">
      <w:pPr>
        <w:jc w:val="both"/>
        <w:rPr>
          <w:sz w:val="28"/>
          <w:szCs w:val="28"/>
          <w:lang w:val="en-GB"/>
        </w:rPr>
      </w:pPr>
      <w:r w:rsidRPr="00563036">
        <w:rPr>
          <w:sz w:val="28"/>
          <w:szCs w:val="28"/>
          <w:lang w:val="en-GB"/>
        </w:rPr>
        <w:t xml:space="preserve">What tension within these verses! The grand Almighty Creator of the world is not inaccessibly far away; isn´t that incomprehensible? </w:t>
      </w:r>
    </w:p>
    <w:p w14:paraId="5591411F" w14:textId="35152E02" w:rsidR="00563036" w:rsidRPr="00563036" w:rsidRDefault="00563036" w:rsidP="00563036">
      <w:pPr>
        <w:jc w:val="both"/>
        <w:rPr>
          <w:sz w:val="28"/>
          <w:szCs w:val="28"/>
          <w:lang w:val="en-GB"/>
        </w:rPr>
      </w:pPr>
      <w:r w:rsidRPr="00563036">
        <w:rPr>
          <w:sz w:val="28"/>
          <w:szCs w:val="28"/>
          <w:lang w:val="en-GB"/>
        </w:rPr>
        <w:t xml:space="preserve">It is true: He dwells in the heights. “Who is like the LORD our God, the One who sits enthroned on high?” (Ps. 113:5). Isaiah prays: “Look down from heaven and see from Your lofty throne , holy and glorious” (Isa. 63:15). And our LORD Jesus </w:t>
      </w:r>
      <w:r>
        <w:rPr>
          <w:sz w:val="28"/>
          <w:szCs w:val="28"/>
          <w:lang w:val="en-GB"/>
        </w:rPr>
        <w:t>H</w:t>
      </w:r>
      <w:r w:rsidRPr="00563036">
        <w:rPr>
          <w:sz w:val="28"/>
          <w:szCs w:val="28"/>
          <w:lang w:val="en-GB"/>
        </w:rPr>
        <w:t>imself teaches us to pray: “Our Father in heaven…” (Mt. 6:9).</w:t>
      </w:r>
    </w:p>
    <w:p w14:paraId="754EB79B" w14:textId="77777777" w:rsidR="00563036" w:rsidRPr="00563036" w:rsidRDefault="00563036" w:rsidP="00563036">
      <w:pPr>
        <w:jc w:val="both"/>
        <w:rPr>
          <w:sz w:val="28"/>
          <w:szCs w:val="28"/>
          <w:lang w:val="en-GB"/>
        </w:rPr>
      </w:pPr>
      <w:r w:rsidRPr="00563036">
        <w:rPr>
          <w:sz w:val="28"/>
          <w:szCs w:val="28"/>
          <w:lang w:val="en-GB"/>
        </w:rPr>
        <w:t>On the other hand listen to the command that God gives to Moses: “Then have them make a sanctuary for Me, and I will dwell among them” (Ex. 25:8). He even gives exact instructions how to build the “tent of meeting” which was to include the Ark of the Covenant. When the Israelites are in Canaan they get the following order concerning their service and sacrifices: “You are to seek the place the LORD your God will choose from among all your tribes to put His name there for His dwelling. To that place you must go” (Deut. 12:5). God who is enthroned in heaven draws near to mankind. But why does He determine a specific meeting place, given that He is omnipresent? Maybe it is to make it easier for the people to imagine that God is present? Does attention get more focused on God when the people set out for a certain location? Is the assembly at one and the same place meant to be good for unity?</w:t>
      </w:r>
    </w:p>
    <w:p w14:paraId="1583FA4F" w14:textId="77777777" w:rsidR="00563036" w:rsidRPr="00563036" w:rsidRDefault="00563036" w:rsidP="00563036">
      <w:pPr>
        <w:jc w:val="both"/>
        <w:rPr>
          <w:sz w:val="28"/>
          <w:szCs w:val="28"/>
          <w:lang w:val="en-GB"/>
        </w:rPr>
      </w:pPr>
      <w:r w:rsidRPr="00563036">
        <w:rPr>
          <w:sz w:val="28"/>
          <w:szCs w:val="28"/>
          <w:lang w:val="en-GB"/>
        </w:rPr>
        <w:t xml:space="preserve">The question of King Solomon is quite understandable: “But will God really dwell on earth? The heavens, even the highest heaven, cannot contain you” (2 Kings 8:27). Nevertheless the Holy One of Israel is pleased to have a temple erected for Him. The history is remarkable, however: David explains his desire to build a house for the LORD with these words: “Here I am, living in a palace of cedar, while the Ark of God remains in a tent” (2 Sam. 7:2). Then Nathan, the Prophet, </w:t>
      </w:r>
      <w:r w:rsidRPr="00563036">
        <w:rPr>
          <w:sz w:val="28"/>
          <w:szCs w:val="28"/>
          <w:lang w:val="en-GB"/>
        </w:rPr>
        <w:lastRenderedPageBreak/>
        <w:t xml:space="preserve">gives him this message: “The LORD declares to you that the LORD Himself will establish a house for  y o u “(emphasized by W.B.) God promises an everlasting kingdom in Jerusalem and specifies that it will be David´s son (Solomon) who will build the temple in Jerusalem (2 Sam. 7:11–16). Solomon consecrates the temple to the LORD and receives this precious promise: “I have consecrated this temple, which you have built, by putting My name there forever. My eyes and My heart will always be there” (1 Kings 9:3). </w:t>
      </w:r>
    </w:p>
    <w:p w14:paraId="70AB2787" w14:textId="77777777" w:rsidR="00563036" w:rsidRPr="00563036" w:rsidRDefault="00563036" w:rsidP="00563036">
      <w:pPr>
        <w:jc w:val="both"/>
        <w:rPr>
          <w:sz w:val="28"/>
          <w:szCs w:val="28"/>
          <w:lang w:val="en-GB"/>
        </w:rPr>
      </w:pPr>
      <w:r w:rsidRPr="00563036">
        <w:rPr>
          <w:sz w:val="28"/>
          <w:szCs w:val="28"/>
          <w:lang w:val="en-GB"/>
        </w:rPr>
        <w:t>The God of Abraham, Isaac and Jacob has turned His heart towards Jerusalem in a special way: “For the LORD has chosen Zion, He has desired it for His dwelling: ´This is My resting place for ever and ever; here I will sit enthroned , for I have desired it” (Ps. 132:13 f; see Ps. 68:16 and Ps. 76:2). Jerusalem is “the holy place where the Most High dwells” (Ps. 46:4).</w:t>
      </w:r>
    </w:p>
    <w:p w14:paraId="4D7F6583" w14:textId="77777777" w:rsidR="00563036" w:rsidRPr="00563036" w:rsidRDefault="00563036" w:rsidP="00563036">
      <w:pPr>
        <w:jc w:val="both"/>
        <w:rPr>
          <w:i/>
          <w:sz w:val="28"/>
          <w:szCs w:val="28"/>
          <w:lang w:val="en-GB"/>
        </w:rPr>
      </w:pPr>
      <w:r w:rsidRPr="00563036">
        <w:rPr>
          <w:sz w:val="28"/>
          <w:szCs w:val="28"/>
          <w:lang w:val="en-GB"/>
        </w:rPr>
        <w:t xml:space="preserve">Nowhere in Scripture do we read that God cancelled His promise to dwell in Jerusalem. On the other hand we know that we can reach our LORD through our prayers any time and everywhere. What a privilege! He is omnipresent. What an incomprehensible promise we receive in faith: Jesus Christ came to dwell in us! When we decided to live our lives with Him then the reminder of Paul applies to us: “Don´t you know that you yourselves are God´s temple and that God´s Spirit lives in you? … God´s temple is sacred, and you are that temple” (1 Cor,. 3:16 f.). Perhaps this is an appropriate time to remember this verse from the Haftarah: </w:t>
      </w:r>
      <w:r w:rsidRPr="00563036">
        <w:rPr>
          <w:i/>
          <w:sz w:val="28"/>
          <w:szCs w:val="28"/>
          <w:lang w:val="en-GB"/>
        </w:rPr>
        <w:t>“I live in a</w:t>
      </w:r>
      <w:r w:rsidRPr="00563036">
        <w:rPr>
          <w:sz w:val="28"/>
          <w:szCs w:val="28"/>
          <w:lang w:val="en-GB"/>
        </w:rPr>
        <w:t xml:space="preserve"> </w:t>
      </w:r>
      <w:r w:rsidRPr="00563036">
        <w:rPr>
          <w:i/>
          <w:sz w:val="28"/>
          <w:szCs w:val="28"/>
          <w:lang w:val="en-GB"/>
        </w:rPr>
        <w:t>holy place”.</w:t>
      </w:r>
    </w:p>
    <w:p w14:paraId="08535A31" w14:textId="77777777" w:rsidR="00563036" w:rsidRPr="00563036" w:rsidRDefault="00563036" w:rsidP="00563036">
      <w:pPr>
        <w:jc w:val="both"/>
        <w:rPr>
          <w:sz w:val="28"/>
          <w:szCs w:val="28"/>
          <w:lang w:val="en-GB"/>
        </w:rPr>
      </w:pPr>
      <w:r w:rsidRPr="00563036">
        <w:rPr>
          <w:sz w:val="28"/>
          <w:szCs w:val="28"/>
          <w:lang w:val="en-GB"/>
        </w:rPr>
        <w:t xml:space="preserve">But now we also read in the text of our Haftarah that the LORD dwells with those who are </w:t>
      </w:r>
      <w:r w:rsidRPr="00563036">
        <w:rPr>
          <w:i/>
          <w:sz w:val="28"/>
          <w:szCs w:val="28"/>
          <w:lang w:val="en-GB"/>
        </w:rPr>
        <w:t>“contrite and lowly in spirit”</w:t>
      </w:r>
      <w:r w:rsidRPr="00563036">
        <w:rPr>
          <w:sz w:val="28"/>
          <w:szCs w:val="28"/>
          <w:lang w:val="en-GB"/>
        </w:rPr>
        <w:t xml:space="preserve">. The One dwelling in the highest heaven bows down to those who are degraded, pitiable, humiliated and humble. That He is especially near to them reveals His nature: “…The LORD is full of compassion and mercy” (James 5:11). Just when we are shattered, when we feel “stuck”, when we are aware of our inabilities, our impossibilities and our failures, our loving Father wants to be near to us and to lift us up. “A bruised reed He will not break, and a smouldering wick He will not snuff out” (Isa. 42:3). He speaks to Israel, who is so tormented: “As a mother comforts her child, so will I comfort you” (Isa. 66:13). And to us He is also “…the Father of compassion and the God of all comfort” (2 Cor. 1:3). </w:t>
      </w:r>
    </w:p>
    <w:p w14:paraId="2263EFCC" w14:textId="77777777" w:rsidR="00563036" w:rsidRPr="00563036" w:rsidRDefault="00563036" w:rsidP="00563036">
      <w:pPr>
        <w:jc w:val="both"/>
        <w:rPr>
          <w:b/>
          <w:sz w:val="28"/>
          <w:szCs w:val="28"/>
          <w:lang w:val="en-GB"/>
        </w:rPr>
      </w:pPr>
      <w:r w:rsidRPr="00563036">
        <w:rPr>
          <w:b/>
          <w:sz w:val="28"/>
          <w:szCs w:val="28"/>
          <w:lang w:val="en-GB"/>
        </w:rPr>
        <w:t>2)</w:t>
      </w:r>
      <w:r w:rsidRPr="00563036">
        <w:rPr>
          <w:b/>
          <w:sz w:val="28"/>
          <w:szCs w:val="28"/>
          <w:lang w:val="en-GB"/>
        </w:rPr>
        <w:tab/>
        <w:t xml:space="preserve"> Piety check</w:t>
      </w:r>
    </w:p>
    <w:p w14:paraId="01367652" w14:textId="77777777" w:rsidR="00563036" w:rsidRPr="00563036" w:rsidRDefault="00563036" w:rsidP="00563036">
      <w:pPr>
        <w:jc w:val="both"/>
        <w:rPr>
          <w:i/>
          <w:sz w:val="28"/>
          <w:szCs w:val="28"/>
          <w:lang w:val="en-GB"/>
        </w:rPr>
      </w:pPr>
      <w:r w:rsidRPr="00563036">
        <w:rPr>
          <w:sz w:val="28"/>
          <w:szCs w:val="28"/>
          <w:lang w:val="en-GB"/>
        </w:rPr>
        <w:t xml:space="preserve">On Yom Kippur you can experience in Israel the desire of the Jews to put their lives right before God. The Haftarah reminds them that outer forms of piety are not sufficient for a purification and new beginning. This should be a warning for </w:t>
      </w:r>
      <w:r w:rsidRPr="00563036">
        <w:rPr>
          <w:sz w:val="28"/>
          <w:szCs w:val="28"/>
          <w:lang w:val="en-GB"/>
        </w:rPr>
        <w:lastRenderedPageBreak/>
        <w:t xml:space="preserve">us as well. How often may it have been that we attended a service but did not draw any lessons from the sermon, that we left the church as we had entered it, as it were? How often may we have prayed for right guidance without first seeking forgiveness for going astray? </w:t>
      </w:r>
      <w:r w:rsidRPr="00563036">
        <w:rPr>
          <w:i/>
          <w:sz w:val="28"/>
          <w:szCs w:val="28"/>
          <w:lang w:val="en-GB"/>
        </w:rPr>
        <w:t>“For day after day they seek Me out; they seem eager to know My ways, as if they were a nation that does what is right and has not forsaken the commands of its God. They ask Me for just decisions and seem eager for God to come near them” (Isa. 58:2).</w:t>
      </w:r>
    </w:p>
    <w:p w14:paraId="5D6B3C6D" w14:textId="77777777" w:rsidR="00563036" w:rsidRPr="00563036" w:rsidRDefault="00563036" w:rsidP="00563036">
      <w:pPr>
        <w:jc w:val="both"/>
        <w:rPr>
          <w:sz w:val="28"/>
          <w:szCs w:val="28"/>
          <w:lang w:val="en-GB"/>
        </w:rPr>
      </w:pPr>
      <w:r w:rsidRPr="00563036">
        <w:rPr>
          <w:sz w:val="28"/>
          <w:szCs w:val="28"/>
          <w:lang w:val="en-GB"/>
        </w:rPr>
        <w:t xml:space="preserve">Maybe we have asked the question before: `Why does God not answer? After all, I have done such and such…and I also …´ The people of Israel in those days have a similar question concerning their fasting: </w:t>
      </w:r>
      <w:r w:rsidRPr="00563036">
        <w:rPr>
          <w:i/>
          <w:sz w:val="28"/>
          <w:szCs w:val="28"/>
          <w:lang w:val="en-GB"/>
        </w:rPr>
        <w:t>“Why have we fasted, they say, and You have not seen it? Why have we humbled ourselves, and You have not noticed?” (Isa. 58:3)</w:t>
      </w:r>
      <w:r w:rsidRPr="00563036">
        <w:rPr>
          <w:sz w:val="28"/>
          <w:szCs w:val="28"/>
          <w:lang w:val="en-GB"/>
        </w:rPr>
        <w:t xml:space="preserve"> Fasting is a special means of prayer, as it were. But just as we can get through a prayer – the LORD´s Prayer, for instance – without paying true inner attention to it, so a time of fasting can also run the risk of being superficial, in spite of our best intentions. Then it will not be accompanied by decisions for renewed obedience in the spiritual dimension. The Haftarah identifies specific barriers that make it difficult for our </w:t>
      </w:r>
      <w:r w:rsidRPr="00563036">
        <w:rPr>
          <w:i/>
          <w:sz w:val="28"/>
          <w:szCs w:val="28"/>
          <w:lang w:val="en-GB"/>
        </w:rPr>
        <w:t>“voice to be heard on high” (58:4)</w:t>
      </w:r>
      <w:r w:rsidRPr="00563036">
        <w:rPr>
          <w:sz w:val="28"/>
          <w:szCs w:val="28"/>
          <w:lang w:val="en-GB"/>
        </w:rPr>
        <w:t xml:space="preserve">. </w:t>
      </w:r>
      <w:r w:rsidRPr="00563036">
        <w:rPr>
          <w:i/>
          <w:sz w:val="28"/>
          <w:szCs w:val="28"/>
          <w:lang w:val="en-GB"/>
        </w:rPr>
        <w:t>“On the day of your fasting you do as you please…” (58:3</w:t>
      </w:r>
      <w:r w:rsidRPr="00563036">
        <w:rPr>
          <w:sz w:val="28"/>
          <w:szCs w:val="28"/>
          <w:lang w:val="en-GB"/>
        </w:rPr>
        <w:t>). The LORD speaks of quarrels, violence, defamation, oppression, chains of injustice, omitted aid and denied comfort. This enumeration may be a check-list for our own behaviour.</w:t>
      </w:r>
    </w:p>
    <w:p w14:paraId="1187A0F7" w14:textId="77777777" w:rsidR="00563036" w:rsidRPr="00563036" w:rsidRDefault="00563036" w:rsidP="00563036">
      <w:pPr>
        <w:jc w:val="both"/>
        <w:rPr>
          <w:sz w:val="28"/>
          <w:szCs w:val="28"/>
          <w:lang w:val="en-GB"/>
        </w:rPr>
      </w:pPr>
      <w:r w:rsidRPr="00563036">
        <w:rPr>
          <w:sz w:val="28"/>
          <w:szCs w:val="28"/>
          <w:lang w:val="en-GB"/>
        </w:rPr>
        <w:t>What precious incentive for correction the Lord gives us!</w:t>
      </w:r>
    </w:p>
    <w:p w14:paraId="1B36E54C" w14:textId="77777777" w:rsidR="00563036" w:rsidRPr="00563036" w:rsidRDefault="00563036" w:rsidP="00563036">
      <w:pPr>
        <w:jc w:val="both"/>
        <w:rPr>
          <w:i/>
          <w:sz w:val="28"/>
          <w:szCs w:val="28"/>
          <w:lang w:val="en-GB"/>
        </w:rPr>
      </w:pPr>
      <w:r w:rsidRPr="00563036">
        <w:rPr>
          <w:i/>
          <w:sz w:val="28"/>
          <w:szCs w:val="28"/>
          <w:lang w:val="en-GB"/>
        </w:rPr>
        <w:t>“Then your light will break forth like the dawn, and your healing will quickly appear; then your righteousness will go before you, and the glory of the LORD will be your rear guard. Then you will call, and the LORD will answer” (58:8 f.) “You will be like a well-watered garden, like a spring whose waters never fail” (58:11).</w:t>
      </w:r>
    </w:p>
    <w:p w14:paraId="3F733C45" w14:textId="2407459D" w:rsidR="00E573F3" w:rsidRPr="00563036" w:rsidRDefault="00563036" w:rsidP="00563036">
      <w:pPr>
        <w:rPr>
          <w:lang w:val="en-GB"/>
        </w:rPr>
      </w:pPr>
      <w:r w:rsidRPr="00563036">
        <w:rPr>
          <w:i/>
          <w:lang w:val="en-GB"/>
        </w:rPr>
        <w:br w:type="page"/>
      </w:r>
    </w:p>
    <w:sectPr w:rsidR="00E573F3" w:rsidRPr="0056303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036"/>
    <w:rsid w:val="0014716C"/>
    <w:rsid w:val="00563036"/>
    <w:rsid w:val="007973E0"/>
    <w:rsid w:val="00C605A8"/>
    <w:rsid w:val="00E573F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EC83"/>
  <w15:chartTrackingRefBased/>
  <w15:docId w15:val="{6F0CC45D-381B-4B42-A8D4-4FA42F1C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630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5630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56303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5630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563036"/>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5630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6303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56303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6303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6303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6303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63036"/>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63036"/>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63036"/>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6303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6303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6303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6303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630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6303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630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6303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6303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63036"/>
    <w:rPr>
      <w:i/>
      <w:iCs/>
      <w:color w:val="404040" w:themeColor="text1" w:themeTint="BF"/>
    </w:rPr>
  </w:style>
  <w:style w:type="paragraph" w:styleId="Listenabsatz">
    <w:name w:val="List Paragraph"/>
    <w:basedOn w:val="Standard"/>
    <w:uiPriority w:val="34"/>
    <w:qFormat/>
    <w:rsid w:val="00563036"/>
    <w:pPr>
      <w:ind w:left="720"/>
      <w:contextualSpacing/>
    </w:pPr>
  </w:style>
  <w:style w:type="character" w:styleId="IntensiveHervorhebung">
    <w:name w:val="Intense Emphasis"/>
    <w:basedOn w:val="Absatz-Standardschriftart"/>
    <w:uiPriority w:val="21"/>
    <w:qFormat/>
    <w:rsid w:val="00563036"/>
    <w:rPr>
      <w:i/>
      <w:iCs/>
      <w:color w:val="0F4761" w:themeColor="accent1" w:themeShade="BF"/>
    </w:rPr>
  </w:style>
  <w:style w:type="paragraph" w:styleId="IntensivesZitat">
    <w:name w:val="Intense Quote"/>
    <w:basedOn w:val="Standard"/>
    <w:next w:val="Standard"/>
    <w:link w:val="IntensivesZitatZchn"/>
    <w:uiPriority w:val="30"/>
    <w:qFormat/>
    <w:rsid w:val="005630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563036"/>
    <w:rPr>
      <w:i/>
      <w:iCs/>
      <w:color w:val="0F4761" w:themeColor="accent1" w:themeShade="BF"/>
    </w:rPr>
  </w:style>
  <w:style w:type="character" w:styleId="IntensiverVerweis">
    <w:name w:val="Intense Reference"/>
    <w:basedOn w:val="Absatz-Standardschriftart"/>
    <w:uiPriority w:val="32"/>
    <w:qFormat/>
    <w:rsid w:val="005630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957</Words>
  <Characters>6031</Characters>
  <Application>Microsoft Office Word</Application>
  <DocSecurity>0</DocSecurity>
  <Lines>50</Lines>
  <Paragraphs>13</Paragraphs>
  <ScaleCrop>false</ScaleCrop>
  <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2026-08-27T20:01:00Z</dcterms:created>
  <dcterms:modified xsi:type="dcterms:W3CDTF">2026-08-27T20:04:00Z</dcterms:modified>
</cp:coreProperties>
</file>