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E6D9" w14:textId="77777777" w:rsidR="00E913A5" w:rsidRPr="00E913A5" w:rsidRDefault="00E913A5" w:rsidP="00E913A5">
      <w:pPr>
        <w:rPr>
          <w:sz w:val="32"/>
          <w:szCs w:val="32"/>
          <w:lang w:val="en-GB"/>
        </w:rPr>
      </w:pPr>
      <w:r w:rsidRPr="00E913A5">
        <w:rPr>
          <w:b/>
          <w:sz w:val="32"/>
          <w:szCs w:val="32"/>
          <w:lang w:val="en-GB"/>
        </w:rPr>
        <w:t>1 Kings 18:46 – 19:21</w:t>
      </w:r>
    </w:p>
    <w:p w14:paraId="40770ADE" w14:textId="77777777" w:rsidR="00E913A5" w:rsidRPr="00E913A5" w:rsidRDefault="00E913A5" w:rsidP="00E913A5">
      <w:pPr>
        <w:rPr>
          <w:lang w:val="en-GB"/>
        </w:rPr>
      </w:pPr>
    </w:p>
    <w:p w14:paraId="31E8C030" w14:textId="77777777" w:rsidR="00E913A5" w:rsidRPr="00E913A5" w:rsidRDefault="00E913A5" w:rsidP="00E913A5">
      <w:pPr>
        <w:jc w:val="both"/>
        <w:rPr>
          <w:sz w:val="28"/>
          <w:szCs w:val="28"/>
          <w:lang w:val="en-GB"/>
        </w:rPr>
      </w:pPr>
      <w:r w:rsidRPr="00E913A5">
        <w:rPr>
          <w:sz w:val="28"/>
          <w:szCs w:val="28"/>
          <w:lang w:val="en-GB"/>
        </w:rPr>
        <w:t>The inner connection between the Parascha (Numbers 25:10 – 30:1) and the Haftarah  is  the subject “zeal for the LORD”. In a time when Israel was guilty of sexual immorality and idolatry and when Phinehas obtained atonement through his fearless action, the LORD says: “Phinehas … has turned my anger away from the Israelites; for he was as zealous as I am for My honour among them…” (Num. 25: 11). In the book of the Kings we read  how  the Prophet Elijah competes in holy zeal against the priests of Baal on Mount Carmel – and  what he has to overcome when Jezebel threatens to kill him.</w:t>
      </w:r>
    </w:p>
    <w:p w14:paraId="30D95075" w14:textId="77777777" w:rsidR="00E913A5" w:rsidRPr="00E913A5" w:rsidRDefault="00E913A5" w:rsidP="00E913A5">
      <w:pPr>
        <w:jc w:val="both"/>
        <w:rPr>
          <w:b/>
          <w:sz w:val="28"/>
          <w:szCs w:val="28"/>
          <w:lang w:val="en-GB"/>
        </w:rPr>
      </w:pPr>
      <w:r w:rsidRPr="00E913A5">
        <w:rPr>
          <w:b/>
          <w:sz w:val="28"/>
          <w:szCs w:val="28"/>
          <w:lang w:val="en-GB"/>
        </w:rPr>
        <w:t xml:space="preserve">1) </w:t>
      </w:r>
      <w:r w:rsidRPr="00E913A5">
        <w:rPr>
          <w:b/>
          <w:sz w:val="28"/>
          <w:szCs w:val="28"/>
          <w:lang w:val="en-GB"/>
        </w:rPr>
        <w:tab/>
        <w:t>Finished</w:t>
      </w:r>
    </w:p>
    <w:p w14:paraId="70686245" w14:textId="77777777" w:rsidR="00E913A5" w:rsidRPr="00E913A5" w:rsidRDefault="00E913A5" w:rsidP="00E913A5">
      <w:pPr>
        <w:jc w:val="both"/>
        <w:rPr>
          <w:i/>
          <w:sz w:val="28"/>
          <w:szCs w:val="28"/>
          <w:lang w:val="en-GB"/>
        </w:rPr>
      </w:pPr>
      <w:r w:rsidRPr="00E913A5">
        <w:rPr>
          <w:i/>
          <w:sz w:val="28"/>
          <w:szCs w:val="28"/>
          <w:lang w:val="en-GB"/>
        </w:rPr>
        <w:t>“Elijah was afraid and ran for his life … he himself went a day´s journey into the desert. He came to a broom tree, sat down under it and prayed that he might die. ´I have had enough, LORD´, he said, ´Take my life; I am no better than my ancestors” (19:3-4).</w:t>
      </w:r>
    </w:p>
    <w:p w14:paraId="6F8EE919" w14:textId="77777777" w:rsidR="00E913A5" w:rsidRPr="00E913A5" w:rsidRDefault="00E913A5" w:rsidP="00E913A5">
      <w:pPr>
        <w:jc w:val="both"/>
        <w:rPr>
          <w:i/>
          <w:sz w:val="28"/>
          <w:szCs w:val="28"/>
          <w:lang w:val="en-GB"/>
        </w:rPr>
      </w:pPr>
      <w:r w:rsidRPr="00E913A5">
        <w:rPr>
          <w:i/>
          <w:sz w:val="28"/>
          <w:szCs w:val="28"/>
          <w:lang w:val="en-GB"/>
        </w:rPr>
        <w:t>“He replied, ´I have been very zealous for the LORD God Almighty… I am the only one  left” (19:10).</w:t>
      </w:r>
    </w:p>
    <w:p w14:paraId="5CB596C8" w14:textId="77777777" w:rsidR="00E913A5" w:rsidRPr="00E913A5" w:rsidRDefault="00E913A5" w:rsidP="00E913A5">
      <w:pPr>
        <w:jc w:val="both"/>
        <w:rPr>
          <w:sz w:val="28"/>
          <w:szCs w:val="28"/>
          <w:lang w:val="en-GB"/>
        </w:rPr>
      </w:pPr>
      <w:r w:rsidRPr="00E913A5">
        <w:rPr>
          <w:sz w:val="28"/>
          <w:szCs w:val="28"/>
          <w:lang w:val="en-GB"/>
        </w:rPr>
        <w:t>Elijah asked for a great miracle for the sake of the Holy One of Israel and God has done so. Elijah has killed 450 idol-worshipping priests in holy wrath. And now he must fear for  his life because Jezebel, the wicked wife of the wicked king Ahab, threatens to kill him. He flees and seeks seclusion in the desert. His mental strength is finished.</w:t>
      </w:r>
    </w:p>
    <w:p w14:paraId="1C9D621C" w14:textId="77777777" w:rsidR="00E913A5" w:rsidRPr="00E913A5" w:rsidRDefault="00E913A5" w:rsidP="00E913A5">
      <w:pPr>
        <w:jc w:val="both"/>
        <w:rPr>
          <w:sz w:val="28"/>
          <w:szCs w:val="28"/>
          <w:lang w:val="en-GB"/>
        </w:rPr>
      </w:pPr>
      <w:r w:rsidRPr="00E913A5">
        <w:rPr>
          <w:sz w:val="28"/>
          <w:szCs w:val="28"/>
          <w:lang w:val="en-GB"/>
        </w:rPr>
        <w:t xml:space="preserve">We read in the Bible about other men who also get to a point in their lives where they think they are no longer able to bear the burden of their spiritual mission. Think, for example, of Moses who is worn down by the ingratitude and incessant grumbling of the people.  He comes to the LORD saying: “I cannot carry all these people by myself; the burden is too heavy for me. If this is how You are going to treat me, put me to death right now – if I have found favour in Your eyes…” (Num. 11:14 -15). Jeremiah, who in his hard mission repeatedly has to announce God´s judgement, fights similar inner conflicts and vents his frustration with  the question: “Why did I ever come out of the womb to see trouble and sorrow and to end my days in shame?” (Jer. 20: 18). And surely we are reminded of Job who reaches the limit of what is bearable in his suffering. He cries out: “Oh, that I might have my request, that God would grant what I hope for, that God would be willing to crush me, to let loose His hand and cut me off! Then I would still have </w:t>
      </w:r>
      <w:r w:rsidRPr="00E913A5">
        <w:rPr>
          <w:sz w:val="28"/>
          <w:szCs w:val="28"/>
          <w:lang w:val="en-GB"/>
        </w:rPr>
        <w:lastRenderedPageBreak/>
        <w:t>this consolation … that I had not denied the words of  the Holy One” (Job 6:8–10).</w:t>
      </w:r>
    </w:p>
    <w:p w14:paraId="39413455" w14:textId="77777777" w:rsidR="00E913A5" w:rsidRPr="00E913A5" w:rsidRDefault="00E913A5" w:rsidP="00E913A5">
      <w:pPr>
        <w:jc w:val="both"/>
        <w:rPr>
          <w:sz w:val="28"/>
          <w:szCs w:val="28"/>
          <w:lang w:val="en-GB"/>
        </w:rPr>
      </w:pPr>
      <w:r w:rsidRPr="00E913A5">
        <w:rPr>
          <w:sz w:val="28"/>
          <w:szCs w:val="28"/>
          <w:lang w:val="en-GB"/>
        </w:rPr>
        <w:t xml:space="preserve">Back to Elijah. He has been consumed with zeal for the living God. “…O LORD, God of Abraham, Isaac and Israel, let it be known today that You are God in Israel and that I am Your servant and have done all these things at Your command” (1 Kings 18:36). Time and time again we hear about pastors who serve the LORD in a highly motivated and intensive way and then go through a “time in the desert” caused by hostilities or inner conflicts. After striving to get things moving they could almost certainly relate to Elijah’s statement: </w:t>
      </w:r>
      <w:r w:rsidRPr="00E913A5">
        <w:rPr>
          <w:i/>
          <w:sz w:val="28"/>
          <w:szCs w:val="28"/>
          <w:lang w:val="en-GB"/>
        </w:rPr>
        <w:t>“I am not better than my ancestors” (19:4).</w:t>
      </w:r>
      <w:r w:rsidRPr="00E913A5">
        <w:rPr>
          <w:sz w:val="28"/>
          <w:szCs w:val="28"/>
          <w:lang w:val="en-GB"/>
        </w:rPr>
        <w:t xml:space="preserve"> There are leaders in congregations who clearly profess the LORD as God of Israel and exert themselves for a lively relation with the people of Israel, but who because they lack support are inclined to share Elijah´s assessment: “</w:t>
      </w:r>
      <w:r w:rsidRPr="00E913A5">
        <w:rPr>
          <w:i/>
          <w:sz w:val="28"/>
          <w:szCs w:val="28"/>
          <w:lang w:val="en-GB"/>
        </w:rPr>
        <w:t>I am the only</w:t>
      </w:r>
      <w:r w:rsidRPr="00E913A5">
        <w:rPr>
          <w:sz w:val="28"/>
          <w:szCs w:val="28"/>
          <w:lang w:val="en-GB"/>
        </w:rPr>
        <w:t xml:space="preserve"> </w:t>
      </w:r>
      <w:r w:rsidRPr="00E913A5">
        <w:rPr>
          <w:i/>
          <w:sz w:val="28"/>
          <w:szCs w:val="28"/>
          <w:lang w:val="en-GB"/>
        </w:rPr>
        <w:t>one left” (19:10).</w:t>
      </w:r>
      <w:r w:rsidRPr="00E913A5">
        <w:rPr>
          <w:sz w:val="28"/>
          <w:szCs w:val="28"/>
          <w:lang w:val="en-GB"/>
        </w:rPr>
        <w:t xml:space="preserve"> The psalmist also laments: “…I have become like a bird alone on  a  roof” (Ps. 102: 7).</w:t>
      </w:r>
    </w:p>
    <w:p w14:paraId="2025FADC" w14:textId="77777777" w:rsidR="00E913A5" w:rsidRPr="00E913A5" w:rsidRDefault="00E913A5" w:rsidP="00E913A5">
      <w:pPr>
        <w:jc w:val="both"/>
        <w:rPr>
          <w:sz w:val="28"/>
          <w:szCs w:val="28"/>
          <w:lang w:val="en-GB"/>
        </w:rPr>
      </w:pPr>
      <w:r w:rsidRPr="00E913A5">
        <w:rPr>
          <w:sz w:val="28"/>
          <w:szCs w:val="28"/>
          <w:lang w:val="en-GB"/>
        </w:rPr>
        <w:t>From the report about Elijah we can also learn something about how God deals with various situations in Elijah´s life.</w:t>
      </w:r>
    </w:p>
    <w:p w14:paraId="10785838" w14:textId="77777777" w:rsidR="00E913A5" w:rsidRPr="00E913A5" w:rsidRDefault="00E913A5" w:rsidP="00E913A5">
      <w:pPr>
        <w:jc w:val="both"/>
        <w:rPr>
          <w:b/>
          <w:sz w:val="28"/>
          <w:szCs w:val="28"/>
          <w:lang w:val="en-GB"/>
        </w:rPr>
      </w:pPr>
      <w:r w:rsidRPr="00E913A5">
        <w:rPr>
          <w:b/>
          <w:sz w:val="28"/>
          <w:szCs w:val="28"/>
          <w:lang w:val="en-GB"/>
        </w:rPr>
        <w:t>2)</w:t>
      </w:r>
      <w:r w:rsidRPr="00E913A5">
        <w:rPr>
          <w:b/>
          <w:sz w:val="28"/>
          <w:szCs w:val="28"/>
          <w:lang w:val="en-GB"/>
        </w:rPr>
        <w:tab/>
        <w:t xml:space="preserve"> In pastoral care</w:t>
      </w:r>
    </w:p>
    <w:p w14:paraId="052D2083" w14:textId="77777777" w:rsidR="00E913A5" w:rsidRPr="00E913A5" w:rsidRDefault="00E913A5" w:rsidP="00E913A5">
      <w:pPr>
        <w:jc w:val="both"/>
        <w:rPr>
          <w:i/>
          <w:sz w:val="28"/>
          <w:szCs w:val="28"/>
          <w:lang w:val="en-GB"/>
        </w:rPr>
      </w:pPr>
      <w:r w:rsidRPr="00E913A5">
        <w:rPr>
          <w:i/>
          <w:sz w:val="28"/>
          <w:szCs w:val="28"/>
          <w:lang w:val="en-GB"/>
        </w:rPr>
        <w:t>“All at once an angel touched him and said, ´Get up and eat´. He looked  around, and  there by his head was a cake of bread baked over hot coals, and a jar of water. He ate and drank and then lay down again. The angel of the LORD came back a second time and touched him and said, ´Get up and eat, for the journey is too much for you” (19:5–7).</w:t>
      </w:r>
    </w:p>
    <w:p w14:paraId="2F4502DB" w14:textId="77777777" w:rsidR="00E913A5" w:rsidRPr="00E913A5" w:rsidRDefault="00E913A5" w:rsidP="00E913A5">
      <w:pPr>
        <w:jc w:val="both"/>
        <w:rPr>
          <w:i/>
          <w:sz w:val="28"/>
          <w:szCs w:val="28"/>
          <w:lang w:val="en-GB"/>
        </w:rPr>
      </w:pPr>
      <w:r w:rsidRPr="00E913A5">
        <w:rPr>
          <w:i/>
          <w:sz w:val="28"/>
          <w:szCs w:val="28"/>
          <w:lang w:val="en-GB"/>
        </w:rPr>
        <w:t>“The LORD said to him, ´Go back the way you came, and go to the Desert of Damascus… anoint Hazael king over Aram. Also anoint Jehu … king over Israel and anoint Elisha … to succeed you as prophet” (19:15-16.).</w:t>
      </w:r>
    </w:p>
    <w:p w14:paraId="058B470E" w14:textId="77777777" w:rsidR="00E913A5" w:rsidRPr="00E913A5" w:rsidRDefault="00E913A5" w:rsidP="00E913A5">
      <w:pPr>
        <w:jc w:val="both"/>
        <w:rPr>
          <w:i/>
          <w:sz w:val="28"/>
          <w:szCs w:val="28"/>
          <w:lang w:val="en-GB"/>
        </w:rPr>
      </w:pPr>
      <w:r w:rsidRPr="00E913A5">
        <w:rPr>
          <w:i/>
          <w:sz w:val="28"/>
          <w:szCs w:val="28"/>
          <w:lang w:val="en-GB"/>
        </w:rPr>
        <w:t>“Yet I reserve seven thousand in Israel…” (19:18).</w:t>
      </w:r>
    </w:p>
    <w:p w14:paraId="49D7F23E" w14:textId="77777777" w:rsidR="00E913A5" w:rsidRPr="00E913A5" w:rsidRDefault="00E913A5" w:rsidP="00E913A5">
      <w:pPr>
        <w:jc w:val="both"/>
        <w:rPr>
          <w:sz w:val="28"/>
          <w:szCs w:val="28"/>
          <w:lang w:val="en-GB"/>
        </w:rPr>
      </w:pPr>
      <w:r w:rsidRPr="00E913A5">
        <w:rPr>
          <w:sz w:val="28"/>
          <w:szCs w:val="28"/>
          <w:lang w:val="en-GB"/>
        </w:rPr>
        <w:t>The LORD responds to Elijah stepwise with sensitive pastoral care, beginning with an encouraging “get up!”  We read a similar account in the book of Joshua when he fears that the enemies might defeat Israel: “… they will surround us and wipe out our name from the earth. What then will You do for Your own great name? The LORD said to Joshua, ´Stand up! What are you doing down on your face?” (Josh. 7:9-10).</w:t>
      </w:r>
    </w:p>
    <w:p w14:paraId="7C750478" w14:textId="77777777" w:rsidR="00E913A5" w:rsidRPr="00E913A5" w:rsidRDefault="00E913A5" w:rsidP="00E913A5">
      <w:pPr>
        <w:jc w:val="both"/>
        <w:rPr>
          <w:sz w:val="28"/>
          <w:szCs w:val="28"/>
          <w:lang w:val="en-GB"/>
        </w:rPr>
      </w:pPr>
      <w:r w:rsidRPr="00E913A5">
        <w:rPr>
          <w:sz w:val="28"/>
          <w:szCs w:val="28"/>
          <w:lang w:val="en-GB"/>
        </w:rPr>
        <w:t xml:space="preserve">But the words spoken to Elijah by the angel are not a brisk “cheer up, no problem!” Instead, they are combined with a gentle touch by order of the merciful God. And the mental encouragement is not the end. The LORD knows quite well </w:t>
      </w:r>
      <w:r w:rsidRPr="00E913A5">
        <w:rPr>
          <w:sz w:val="28"/>
          <w:szCs w:val="28"/>
          <w:lang w:val="en-GB"/>
        </w:rPr>
        <w:lastRenderedPageBreak/>
        <w:t>that strengthening of the body  is also important when we are mentally weak. He provides Elijah with bread and water in a wonderful way. After this first refreshment the angel returns and tells Elijah that he will have to walk a long way. Again how sensitive that is! Elijah probably would not  have  been able to cope with this information without the first strengthening.  He may instead have been overtaxed.</w:t>
      </w:r>
    </w:p>
    <w:p w14:paraId="256BE37A" w14:textId="77777777" w:rsidR="00E913A5" w:rsidRPr="00E913A5" w:rsidRDefault="00E913A5" w:rsidP="00E913A5">
      <w:pPr>
        <w:jc w:val="both"/>
        <w:rPr>
          <w:sz w:val="28"/>
          <w:szCs w:val="28"/>
          <w:lang w:val="en-GB"/>
        </w:rPr>
      </w:pPr>
      <w:r w:rsidRPr="00E913A5">
        <w:rPr>
          <w:sz w:val="28"/>
          <w:szCs w:val="28"/>
          <w:lang w:val="en-GB"/>
        </w:rPr>
        <w:t xml:space="preserve">It is interesting that Elijah, strengthened for forty days and nights, goes specifically to the mountain of the LORD, Mt. Horeb, where Moses was appointed by the LORD to lead the people of Israel (Ex. 3). There God made the covenant with His people. Obviously Elijah is guided by God´s Spirit to visualize, so to speak, the origin of God´s history with Israel.  While staying in the cave, Elijah hears the LORD speaking to him. </w:t>
      </w:r>
      <w:r w:rsidRPr="00E913A5">
        <w:rPr>
          <w:i/>
          <w:sz w:val="28"/>
          <w:szCs w:val="28"/>
          <w:lang w:val="en-GB"/>
        </w:rPr>
        <w:t>“What are you doing here, Elijah?” (19:9).</w:t>
      </w:r>
      <w:r w:rsidRPr="00E913A5">
        <w:rPr>
          <w:sz w:val="28"/>
          <w:szCs w:val="28"/>
          <w:lang w:val="en-GB"/>
        </w:rPr>
        <w:t xml:space="preserve"> Doesn´t God know? Of course He does! But He probably wants to hear Elijah express his trouble personally once more. (We are reminded of Jesus asking  the  invalid who has been sick for 38 years: “…Do you want to get well?” (John 5:6)  By the way, Elijah, obviously strengthened by the angel, no longer answers that he would prefer to die. It is only after he has expressed his inner condition that he gets the order: “…Go out and stand on the mountain in the presence of the LORD…” (19:11). Get out of the cave where you have withdrawn and wait for the work of God! Our loving Father wants that for us as well: we are not to withdraw into a snail shell or hide in self-pity but we are instead to come to Him with our fears, troubles and sorrows. </w:t>
      </w:r>
    </w:p>
    <w:p w14:paraId="786A3AB2" w14:textId="77777777" w:rsidR="00E913A5" w:rsidRPr="00E913A5" w:rsidRDefault="00E913A5" w:rsidP="00E913A5">
      <w:pPr>
        <w:jc w:val="both"/>
        <w:rPr>
          <w:sz w:val="28"/>
          <w:szCs w:val="28"/>
          <w:lang w:val="en-GB"/>
        </w:rPr>
      </w:pPr>
      <w:r w:rsidRPr="00E913A5">
        <w:rPr>
          <w:sz w:val="28"/>
          <w:szCs w:val="28"/>
          <w:lang w:val="en-GB"/>
        </w:rPr>
        <w:t xml:space="preserve">At first God tells Elijah only to “stand on the mountain in the presence of the LORD”, without further details (and Elijah does not ask “why that?”). Then, as a heavy storm springs up, smashing even rocks, Elijah may well have thought: Now the LORD is going to speak to me. And indeed, sometimes the glory of the LORD appears accompanied by forces of nature, as was true for Ezekiel for instance: “I looked, and I saw a windstorm coming out of  the north – an immense cloud with flashing lightning and surrounded by brilliant light. The centre of  the fire looked like glowing metal …” (Ezek. 1:4). But Elijah still has to wait for the voice of the LORD during the earthquake and fire that followed.  Being an observant Jew he could  have certainly expected the LORD to reveal Himself in the fire, as the Israelites  had experienced on Mount Horeb – this very Horeb: “You came near and stood at the foot of the mountain </w:t>
      </w:r>
    </w:p>
    <w:p w14:paraId="1E5AADDC" w14:textId="77777777" w:rsidR="00E913A5" w:rsidRPr="00E913A5" w:rsidRDefault="00E913A5" w:rsidP="00E913A5">
      <w:pPr>
        <w:jc w:val="both"/>
        <w:rPr>
          <w:sz w:val="28"/>
          <w:szCs w:val="28"/>
          <w:lang w:val="en-GB"/>
        </w:rPr>
      </w:pPr>
      <w:r w:rsidRPr="00E913A5">
        <w:rPr>
          <w:sz w:val="28"/>
          <w:szCs w:val="28"/>
          <w:lang w:val="en-GB"/>
        </w:rPr>
        <w:t>while it blazed with fire to the very heavens, with black clouds and deep darkness. Then  the LORD spoke to you out of the fire…” (Deut. 4:11-12).</w:t>
      </w:r>
    </w:p>
    <w:p w14:paraId="17CC99AE" w14:textId="77777777" w:rsidR="00E913A5" w:rsidRPr="00E913A5" w:rsidRDefault="00E913A5" w:rsidP="00E913A5">
      <w:pPr>
        <w:jc w:val="both"/>
        <w:rPr>
          <w:sz w:val="28"/>
          <w:szCs w:val="28"/>
          <w:lang w:val="en-GB"/>
        </w:rPr>
      </w:pPr>
    </w:p>
    <w:p w14:paraId="1F306A00" w14:textId="77777777" w:rsidR="00E913A5" w:rsidRPr="00E913A5" w:rsidRDefault="00E913A5" w:rsidP="00E913A5">
      <w:pPr>
        <w:jc w:val="both"/>
        <w:rPr>
          <w:sz w:val="28"/>
          <w:szCs w:val="28"/>
          <w:lang w:val="en-GB"/>
        </w:rPr>
      </w:pPr>
      <w:r w:rsidRPr="00E913A5">
        <w:rPr>
          <w:i/>
          <w:sz w:val="28"/>
          <w:szCs w:val="28"/>
          <w:lang w:val="en-GB"/>
        </w:rPr>
        <w:t xml:space="preserve">“And after the fire came a gentle whisper. When Elijah heard it, he pulled his cloak  over  his face …Then a voice said to him…” (19:12-13). </w:t>
      </w:r>
      <w:r w:rsidRPr="00E913A5">
        <w:rPr>
          <w:sz w:val="28"/>
          <w:szCs w:val="28"/>
          <w:lang w:val="en-GB"/>
        </w:rPr>
        <w:t>As with Elijah, it may often happen to us  that our faithful Shepherd does not speak to us in mighty revolutionary ways (although He does great wonders again and again!), but by a verse from the Bible, by advice from a believer, by setting the course nearly unnoticed at first, by a gentle voice, or by the gentle voice of our conscience. “…Not by might nor by power, but by My Spirit, says the LORD Almighty” (Zech. 4:6).</w:t>
      </w:r>
    </w:p>
    <w:p w14:paraId="25567B2E" w14:textId="77777777" w:rsidR="00E913A5" w:rsidRPr="00E913A5" w:rsidRDefault="00E913A5" w:rsidP="00E913A5">
      <w:pPr>
        <w:jc w:val="both"/>
        <w:rPr>
          <w:sz w:val="28"/>
          <w:szCs w:val="28"/>
          <w:lang w:val="en-GB"/>
        </w:rPr>
      </w:pPr>
      <w:r w:rsidRPr="00E913A5">
        <w:rPr>
          <w:sz w:val="28"/>
          <w:szCs w:val="28"/>
          <w:lang w:val="en-GB"/>
        </w:rPr>
        <w:t>It is amazing that now Elijah is asked once more what he is doing there in the cave. Only after laying out his situation to the LORD again does he get the order to return – namely by the same way that he had come. And the pastoral guidance by the LORD consists not only of getting  new appointments – the anointing of two kings- but also of being relieved by the nomination of his successor Elisha whom he shall anoint. To know that he is  useful  but to be relieved of responsibilities occur close together here.</w:t>
      </w:r>
    </w:p>
    <w:p w14:paraId="4BB3A8DD" w14:textId="77777777" w:rsidR="00E913A5" w:rsidRPr="00E913A5" w:rsidRDefault="00E913A5" w:rsidP="00E913A5">
      <w:pPr>
        <w:jc w:val="both"/>
        <w:rPr>
          <w:sz w:val="28"/>
          <w:szCs w:val="28"/>
          <w:lang w:val="en-GB"/>
        </w:rPr>
      </w:pPr>
      <w:r w:rsidRPr="00E913A5">
        <w:rPr>
          <w:sz w:val="28"/>
          <w:szCs w:val="28"/>
          <w:lang w:val="en-GB"/>
        </w:rPr>
        <w:t xml:space="preserve">Only at the very end when Elijah is sustained, he is shown by God that he is not at all </w:t>
      </w:r>
      <w:r w:rsidRPr="00E913A5">
        <w:rPr>
          <w:i/>
          <w:sz w:val="28"/>
          <w:szCs w:val="28"/>
          <w:lang w:val="en-GB"/>
        </w:rPr>
        <w:t>“the only one left”. “Yet I have left Me seven thousand in Israel” (19:18; King James Version).</w:t>
      </w:r>
      <w:r w:rsidRPr="00E913A5">
        <w:rPr>
          <w:sz w:val="28"/>
          <w:szCs w:val="28"/>
          <w:lang w:val="en-GB"/>
        </w:rPr>
        <w:t xml:space="preserve"> Human leaders would certainly have recognized the false claim and eliminated it immediately.</w:t>
      </w:r>
    </w:p>
    <w:p w14:paraId="46620213" w14:textId="77777777" w:rsidR="00E913A5" w:rsidRPr="00E913A5" w:rsidRDefault="00E913A5" w:rsidP="00E913A5">
      <w:pPr>
        <w:jc w:val="both"/>
        <w:rPr>
          <w:sz w:val="28"/>
          <w:szCs w:val="28"/>
          <w:lang w:val="en-GB"/>
        </w:rPr>
      </w:pPr>
      <w:r w:rsidRPr="00E913A5">
        <w:rPr>
          <w:sz w:val="28"/>
          <w:szCs w:val="28"/>
          <w:lang w:val="en-GB"/>
        </w:rPr>
        <w:t>What does the LORD Jesus say? “…learn from Me, for I am gentle…” (Mt. 11:29).</w:t>
      </w:r>
    </w:p>
    <w:p w14:paraId="4C26E3AF" w14:textId="77777777" w:rsidR="00E573F3" w:rsidRPr="00E913A5" w:rsidRDefault="00E573F3" w:rsidP="00E913A5">
      <w:pPr>
        <w:jc w:val="both"/>
        <w:rPr>
          <w:sz w:val="28"/>
          <w:szCs w:val="28"/>
        </w:rPr>
      </w:pPr>
    </w:p>
    <w:sectPr w:rsidR="00E573F3" w:rsidRPr="00E913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A5"/>
    <w:rsid w:val="001115FB"/>
    <w:rsid w:val="0014716C"/>
    <w:rsid w:val="00C605A8"/>
    <w:rsid w:val="00E573F3"/>
    <w:rsid w:val="00E913A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79F5"/>
  <w15:chartTrackingRefBased/>
  <w15:docId w15:val="{F8134D65-2565-41B3-B9B1-47D26DAA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1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1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13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13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13A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13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13A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E913A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13A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3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13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13A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13A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13A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E913A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13A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E913A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13A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E91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13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13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13A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E913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13A5"/>
    <w:rPr>
      <w:i/>
      <w:iCs/>
      <w:color w:val="404040" w:themeColor="text1" w:themeTint="BF"/>
    </w:rPr>
  </w:style>
  <w:style w:type="paragraph" w:styleId="Listenabsatz">
    <w:name w:val="List Paragraph"/>
    <w:basedOn w:val="Standard"/>
    <w:uiPriority w:val="34"/>
    <w:qFormat/>
    <w:rsid w:val="00E913A5"/>
    <w:pPr>
      <w:ind w:left="720"/>
      <w:contextualSpacing/>
    </w:pPr>
  </w:style>
  <w:style w:type="character" w:styleId="IntensiveHervorhebung">
    <w:name w:val="Intense Emphasis"/>
    <w:basedOn w:val="Absatz-Standardschriftart"/>
    <w:uiPriority w:val="21"/>
    <w:qFormat/>
    <w:rsid w:val="00E913A5"/>
    <w:rPr>
      <w:i/>
      <w:iCs/>
      <w:color w:val="0F4761" w:themeColor="accent1" w:themeShade="BF"/>
    </w:rPr>
  </w:style>
  <w:style w:type="paragraph" w:styleId="IntensivesZitat">
    <w:name w:val="Intense Quote"/>
    <w:basedOn w:val="Standard"/>
    <w:next w:val="Standard"/>
    <w:link w:val="IntensivesZitatZchn"/>
    <w:uiPriority w:val="30"/>
    <w:qFormat/>
    <w:rsid w:val="00E91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13A5"/>
    <w:rPr>
      <w:i/>
      <w:iCs/>
      <w:color w:val="0F4761" w:themeColor="accent1" w:themeShade="BF"/>
    </w:rPr>
  </w:style>
  <w:style w:type="character" w:styleId="IntensiverVerweis">
    <w:name w:val="Intense Reference"/>
    <w:basedOn w:val="Absatz-Standardschriftart"/>
    <w:uiPriority w:val="32"/>
    <w:qFormat/>
    <w:rsid w:val="00E91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7685</Characters>
  <Application>Microsoft Office Word</Application>
  <DocSecurity>0</DocSecurity>
  <Lines>64</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2026-06-27T19:38:00Z</dcterms:created>
  <dcterms:modified xsi:type="dcterms:W3CDTF">2026-06-27T19:42:00Z</dcterms:modified>
</cp:coreProperties>
</file>