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6FDD" w14:textId="77777777" w:rsidR="00145721" w:rsidRPr="00145721" w:rsidRDefault="00145721" w:rsidP="00145721">
      <w:pPr>
        <w:rPr>
          <w:b/>
          <w:sz w:val="32"/>
          <w:szCs w:val="32"/>
          <w:lang w:val="en-GB"/>
        </w:rPr>
      </w:pPr>
      <w:r w:rsidRPr="00145721">
        <w:rPr>
          <w:b/>
          <w:sz w:val="32"/>
          <w:szCs w:val="32"/>
          <w:lang w:val="en-GB"/>
        </w:rPr>
        <w:t>Zechariah 2:10 – 4:7</w:t>
      </w:r>
    </w:p>
    <w:p w14:paraId="5DFE44D9" w14:textId="77777777" w:rsidR="00145721" w:rsidRPr="00145721" w:rsidRDefault="00145721" w:rsidP="00145721">
      <w:pPr>
        <w:jc w:val="both"/>
        <w:rPr>
          <w:sz w:val="28"/>
          <w:szCs w:val="28"/>
          <w:lang w:val="en-GB"/>
        </w:rPr>
      </w:pPr>
      <w:r w:rsidRPr="00145721">
        <w:rPr>
          <w:sz w:val="28"/>
          <w:szCs w:val="28"/>
          <w:lang w:val="en-GB"/>
        </w:rPr>
        <w:t>The Torah section for this week (Numbers 8:1- 12:16) begins with instructions about the candlestick in the tabernacle, one of the most important symbols in Judaism. The supplementary text describes a night vision of Zechariah about a golden candlestick which is flanked by two olive trees.</w:t>
      </w:r>
    </w:p>
    <w:p w14:paraId="78DFF178" w14:textId="77777777" w:rsidR="00145721" w:rsidRPr="00145721" w:rsidRDefault="00145721" w:rsidP="00145721">
      <w:pPr>
        <w:jc w:val="both"/>
        <w:rPr>
          <w:b/>
          <w:sz w:val="28"/>
          <w:szCs w:val="28"/>
          <w:lang w:val="en-GB"/>
        </w:rPr>
      </w:pPr>
      <w:r w:rsidRPr="00145721">
        <w:rPr>
          <w:b/>
          <w:sz w:val="28"/>
          <w:szCs w:val="28"/>
          <w:lang w:val="en-GB"/>
        </w:rPr>
        <w:t xml:space="preserve">1) </w:t>
      </w:r>
      <w:r w:rsidRPr="00145721">
        <w:rPr>
          <w:b/>
          <w:sz w:val="28"/>
          <w:szCs w:val="28"/>
          <w:lang w:val="en-GB"/>
        </w:rPr>
        <w:tab/>
        <w:t>The candlestick</w:t>
      </w:r>
    </w:p>
    <w:p w14:paraId="1B334311" w14:textId="0CD6240E" w:rsidR="00145721" w:rsidRPr="00145721" w:rsidRDefault="00145721" w:rsidP="00145721">
      <w:pPr>
        <w:jc w:val="both"/>
        <w:rPr>
          <w:i/>
          <w:sz w:val="28"/>
          <w:szCs w:val="28"/>
          <w:lang w:val="en-GB"/>
        </w:rPr>
      </w:pPr>
      <w:r w:rsidRPr="00145721">
        <w:rPr>
          <w:i/>
          <w:sz w:val="28"/>
          <w:szCs w:val="28"/>
          <w:lang w:val="en-GB"/>
        </w:rPr>
        <w:t>…I see a solid gold lampstand with a bowl at the top and seven lights on it, with seven channels to the lights. Also there are two olive trees by it, one on the right and the other on its left” (4:2-3)</w:t>
      </w:r>
    </w:p>
    <w:p w14:paraId="18A0917C" w14:textId="77777777" w:rsidR="00145721" w:rsidRPr="00145721" w:rsidRDefault="00145721" w:rsidP="00145721">
      <w:pPr>
        <w:jc w:val="both"/>
        <w:rPr>
          <w:i/>
          <w:sz w:val="28"/>
          <w:szCs w:val="28"/>
          <w:lang w:val="en-GB"/>
        </w:rPr>
      </w:pPr>
      <w:r w:rsidRPr="00145721">
        <w:rPr>
          <w:i/>
          <w:sz w:val="28"/>
          <w:szCs w:val="28"/>
          <w:lang w:val="en-GB"/>
        </w:rPr>
        <w:t>“I asked the angel who talked with me, ´What are these, my lord?´ He answered, ´Do you not know what these are?´…This is the word of the LORD to Zerubbabel: ´Not by might nor by power, but by My Spirit´, says the LORD Almighty” (4:4-6).</w:t>
      </w:r>
    </w:p>
    <w:p w14:paraId="2BC2968A" w14:textId="77777777" w:rsidR="00145721" w:rsidRPr="00145721" w:rsidRDefault="00145721" w:rsidP="00145721">
      <w:pPr>
        <w:jc w:val="both"/>
        <w:rPr>
          <w:sz w:val="28"/>
          <w:szCs w:val="28"/>
          <w:lang w:val="en-GB"/>
        </w:rPr>
      </w:pPr>
      <w:r w:rsidRPr="00145721">
        <w:rPr>
          <w:sz w:val="28"/>
          <w:szCs w:val="28"/>
          <w:lang w:val="en-GB"/>
        </w:rPr>
        <w:t>The candlestick with seven lamps, the Menorah, is very important in Judaism. That is why it was included in the coat of arms of the Jewish state. What is its special significance?</w:t>
      </w:r>
    </w:p>
    <w:p w14:paraId="5F127193" w14:textId="77777777" w:rsidR="00145721" w:rsidRPr="00145721" w:rsidRDefault="00145721" w:rsidP="00145721">
      <w:pPr>
        <w:jc w:val="both"/>
        <w:rPr>
          <w:sz w:val="28"/>
          <w:szCs w:val="28"/>
          <w:lang w:val="en-GB"/>
        </w:rPr>
      </w:pPr>
      <w:r w:rsidRPr="00145721">
        <w:rPr>
          <w:sz w:val="28"/>
          <w:szCs w:val="28"/>
          <w:lang w:val="en-GB"/>
        </w:rPr>
        <w:t>The design as prescribed for the tabernacle in Ex. 25:31-40 and Num. 8:1-4 provides some hints: The elaborate decorations of almond flowers and buds are symbols of growth and development. When it says “The buds and branches shall all be of one piece with the lampstand, hammered out of pure gold” (Ex. 25:36), that may point to the glory of the one God. Again and again oil had to be given to the Menorah (Lev. 24:1-4) so that the lamps could be kept burning continually.  (Still today we see an “eternal light” – though an electric one – in the synagogues.) In this way the candlestick becomes a sign for spiritual enlightenment, a symbol for the Holy Spirit.</w:t>
      </w:r>
    </w:p>
    <w:p w14:paraId="3A14A3E6" w14:textId="77777777" w:rsidR="00145721" w:rsidRPr="00145721" w:rsidRDefault="00145721" w:rsidP="00145721">
      <w:pPr>
        <w:jc w:val="both"/>
        <w:rPr>
          <w:sz w:val="28"/>
          <w:szCs w:val="28"/>
          <w:lang w:val="en-GB"/>
        </w:rPr>
      </w:pPr>
      <w:r w:rsidRPr="00145721">
        <w:rPr>
          <w:sz w:val="28"/>
          <w:szCs w:val="28"/>
          <w:lang w:val="en-GB"/>
        </w:rPr>
        <w:t>In Isaiah 11:2, where the shoot from the stump of Jesse is announced, the Holy Spirit is described as follows: “The Spirit of the LORD will rest on Him, the Spirit of wisdom and of understanding, the Spirit of counsel and of power, the Spirit of knowledge and of the fear of the LORD”. When we look at the shape of the candlestick we discover a remarkable reference to the construction of the sentence quoted above: The three double branches correspond to the three pairs of terms. The shaft in the middle, from which three branches extend to the left and three branches to the right, points to the general expression “Spirit of the LORD”. The number “seven” is symbol for perfection.</w:t>
      </w:r>
    </w:p>
    <w:p w14:paraId="44E07669" w14:textId="77777777" w:rsidR="00145721" w:rsidRPr="00145721" w:rsidRDefault="00145721" w:rsidP="00145721">
      <w:pPr>
        <w:jc w:val="both"/>
        <w:rPr>
          <w:sz w:val="28"/>
          <w:szCs w:val="28"/>
          <w:lang w:val="en-GB"/>
        </w:rPr>
      </w:pPr>
    </w:p>
    <w:p w14:paraId="722B7B66" w14:textId="77777777" w:rsidR="00145721" w:rsidRPr="00145721" w:rsidRDefault="00145721" w:rsidP="00145721">
      <w:pPr>
        <w:jc w:val="both"/>
        <w:rPr>
          <w:sz w:val="28"/>
          <w:szCs w:val="28"/>
          <w:lang w:val="en-GB"/>
        </w:rPr>
      </w:pPr>
      <w:r w:rsidRPr="00145721">
        <w:rPr>
          <w:sz w:val="28"/>
          <w:szCs w:val="28"/>
          <w:lang w:val="en-GB"/>
        </w:rPr>
        <w:lastRenderedPageBreak/>
        <w:t xml:space="preserve">The priests were responsible for providing freshly-pressed clear kosher oil day by day. Oil, too, is a symbol of the Holy Spirit. The burning light of the lamp reminds of the exclamation: “Come, O house of Jacob, let us walk in the light of the LORD” (Isa. 2:5). </w:t>
      </w:r>
    </w:p>
    <w:p w14:paraId="0929EF6B" w14:textId="77777777" w:rsidR="00145721" w:rsidRPr="00145721" w:rsidRDefault="00145721" w:rsidP="00145721">
      <w:pPr>
        <w:jc w:val="both"/>
        <w:rPr>
          <w:sz w:val="28"/>
          <w:szCs w:val="28"/>
          <w:lang w:val="en-GB"/>
        </w:rPr>
      </w:pPr>
      <w:r w:rsidRPr="00145721">
        <w:rPr>
          <w:sz w:val="28"/>
          <w:szCs w:val="28"/>
          <w:lang w:val="en-GB"/>
        </w:rPr>
        <w:t>The eternal light stands for the eternal presence of the living God and that He does not change. “…I AM WHO I AM…” (Ex. 3:14). He “…does not change like shifting shadows” (James 1:17).</w:t>
      </w:r>
    </w:p>
    <w:p w14:paraId="32DD4378" w14:textId="77777777" w:rsidR="00145721" w:rsidRPr="00145721" w:rsidRDefault="00145721" w:rsidP="00145721">
      <w:pPr>
        <w:jc w:val="both"/>
        <w:rPr>
          <w:sz w:val="28"/>
          <w:szCs w:val="28"/>
          <w:lang w:val="en-GB"/>
        </w:rPr>
      </w:pPr>
      <w:r w:rsidRPr="00145721">
        <w:rPr>
          <w:sz w:val="28"/>
          <w:szCs w:val="28"/>
          <w:lang w:val="en-GB"/>
        </w:rPr>
        <w:t xml:space="preserve">The candlestick demonstrates also that Israel can, and must, pray for and receive light from above. “For these commands are a lamp, this teaching is a light, and the corrections of discipline are the way to life” (Prov. 6:23). And this is absolutely true for us as well. The Menorah may remind us of our Redeemer who promises us: “…I am the light of the world. Whoever follows Me will never walk in darkness, but will have the light of life” (John 8:12). </w:t>
      </w:r>
    </w:p>
    <w:p w14:paraId="4CE3953E" w14:textId="77777777" w:rsidR="00145721" w:rsidRPr="00145721" w:rsidRDefault="00145721" w:rsidP="00145721">
      <w:pPr>
        <w:jc w:val="both"/>
        <w:rPr>
          <w:sz w:val="28"/>
          <w:szCs w:val="28"/>
          <w:lang w:val="en-GB"/>
        </w:rPr>
      </w:pPr>
      <w:r w:rsidRPr="00145721">
        <w:rPr>
          <w:sz w:val="28"/>
          <w:szCs w:val="28"/>
          <w:lang w:val="en-GB"/>
        </w:rPr>
        <w:t xml:space="preserve">The Menorah also reminds us of Israel´s mission to be a blessing to the world and of the promise that the future glory of Zion will be attractive to the whole world. “Arise, shine, for your light has come, and the glory of the LORD rises upon you… Nations will come to your light, and kings to the brightness of your dawn” (Isa. 60:1+3). And what does Jeshua say to His followers? “You are the light of the world…” (Mt. 5:14). </w:t>
      </w:r>
    </w:p>
    <w:p w14:paraId="49C7571D" w14:textId="77777777" w:rsidR="00145721" w:rsidRPr="00145721" w:rsidRDefault="00145721" w:rsidP="00145721">
      <w:pPr>
        <w:jc w:val="both"/>
        <w:rPr>
          <w:sz w:val="28"/>
          <w:szCs w:val="28"/>
          <w:lang w:val="en-GB"/>
        </w:rPr>
      </w:pPr>
      <w:r w:rsidRPr="00145721">
        <w:rPr>
          <w:sz w:val="28"/>
          <w:szCs w:val="28"/>
          <w:lang w:val="en-GB"/>
        </w:rPr>
        <w:t xml:space="preserve">Zechariah sees in his vision the gold candlestick flanked by two olive trees. On the surface they point to the High Priest Joshua and the governor Zerubbabel who played an important part in bringing the Jews back from the Babylonian captivity and in the spiritual renewal of the people. But is it possible that the two olive trees stand also for Israel and the church? In Zech. 4:14 Zechariah gets the answer: “…These are the two who are anointed to serve the LORD of all the earth.” (In Hebrew “the anointed” mean “the sons of oil”). In Revelation this metaphor is taken up again: “And I will give power to My two witnesses, and they will prophesy for 1260 days, clothed in sackcloth. These are the two olive trees and the two lampstands that stand before the LORD of the earth” (Rev. 11:3-4). </w:t>
      </w:r>
    </w:p>
    <w:p w14:paraId="7EAFF71D" w14:textId="77777777" w:rsidR="00145721" w:rsidRPr="00145721" w:rsidRDefault="00145721" w:rsidP="00145721">
      <w:pPr>
        <w:jc w:val="both"/>
        <w:rPr>
          <w:sz w:val="28"/>
          <w:szCs w:val="28"/>
          <w:lang w:val="en-GB"/>
        </w:rPr>
      </w:pPr>
      <w:r w:rsidRPr="00145721">
        <w:rPr>
          <w:sz w:val="28"/>
          <w:szCs w:val="28"/>
          <w:lang w:val="en-GB"/>
        </w:rPr>
        <w:t xml:space="preserve">God gives Zechariah the vision of the candlestick and the two olive trees at a time when the people of Israel are depressed by exile and hostilities. Then a great encouragement comes from the word: </w:t>
      </w:r>
      <w:r w:rsidRPr="00145721">
        <w:rPr>
          <w:i/>
          <w:sz w:val="28"/>
          <w:szCs w:val="28"/>
          <w:lang w:val="en-GB"/>
        </w:rPr>
        <w:t>“…Not by might nor by power, but by My Spirit, says the LORD Almighty” (4:6).</w:t>
      </w:r>
      <w:r w:rsidRPr="00145721">
        <w:rPr>
          <w:sz w:val="28"/>
          <w:szCs w:val="28"/>
          <w:lang w:val="en-GB"/>
        </w:rPr>
        <w:t xml:space="preserve"> Just as Israel will not be rescued from their enemies by an army no matter how strong it is nor by clever politics or firm alliances but by divine instruction and wisdom alone, so we, too, should allow the </w:t>
      </w:r>
      <w:r w:rsidRPr="00145721">
        <w:rPr>
          <w:sz w:val="28"/>
          <w:szCs w:val="28"/>
          <w:lang w:val="en-GB"/>
        </w:rPr>
        <w:lastRenderedPageBreak/>
        <w:t xml:space="preserve">Holy Spirit to lead us, because “…the one who sows to please the Spirit, from the Spirit will reap eternal life” (Gal. 6:8). </w:t>
      </w:r>
    </w:p>
    <w:p w14:paraId="2DAE0F8C" w14:textId="77777777" w:rsidR="00145721" w:rsidRPr="00145721" w:rsidRDefault="00145721" w:rsidP="00145721">
      <w:pPr>
        <w:jc w:val="both"/>
        <w:rPr>
          <w:sz w:val="28"/>
          <w:szCs w:val="28"/>
          <w:lang w:val="en-GB"/>
        </w:rPr>
      </w:pPr>
      <w:r w:rsidRPr="00145721">
        <w:rPr>
          <w:sz w:val="28"/>
          <w:szCs w:val="28"/>
          <w:lang w:val="en-GB"/>
        </w:rPr>
        <w:t xml:space="preserve">When the LORD intervenes and we let Him act, then also we can say: </w:t>
      </w:r>
      <w:r w:rsidRPr="00145721">
        <w:rPr>
          <w:i/>
          <w:sz w:val="28"/>
          <w:szCs w:val="28"/>
          <w:lang w:val="en-GB"/>
        </w:rPr>
        <w:t>“What are you, O mighty mountain?...” (4: 7)</w:t>
      </w:r>
      <w:r w:rsidRPr="00145721">
        <w:rPr>
          <w:sz w:val="28"/>
          <w:szCs w:val="28"/>
          <w:lang w:val="en-GB"/>
        </w:rPr>
        <w:t>, because “the mountains melt like wax before the LORD…” (Ps. 97:5). What today may loom as a big obstacle causing us worries – the LORD says: “Every valley shall be raised up, every mountain and hill made low; the rough ground shall become level, the rugged places plain” (Isa. 40:4).</w:t>
      </w:r>
    </w:p>
    <w:p w14:paraId="0964A9B3" w14:textId="77777777" w:rsidR="00145721" w:rsidRPr="00145721" w:rsidRDefault="00145721" w:rsidP="00145721">
      <w:pPr>
        <w:jc w:val="both"/>
        <w:rPr>
          <w:b/>
          <w:sz w:val="28"/>
          <w:szCs w:val="28"/>
          <w:lang w:val="en-GB"/>
        </w:rPr>
      </w:pPr>
      <w:r w:rsidRPr="00145721">
        <w:rPr>
          <w:b/>
          <w:sz w:val="28"/>
          <w:szCs w:val="28"/>
          <w:lang w:val="en-GB"/>
        </w:rPr>
        <w:t xml:space="preserve">2) </w:t>
      </w:r>
      <w:r w:rsidRPr="00145721">
        <w:rPr>
          <w:b/>
          <w:sz w:val="28"/>
          <w:szCs w:val="28"/>
          <w:lang w:val="en-GB"/>
        </w:rPr>
        <w:tab/>
        <w:t>The stone</w:t>
      </w:r>
    </w:p>
    <w:p w14:paraId="1BC38158" w14:textId="4F78F450" w:rsidR="00145721" w:rsidRPr="00145721" w:rsidRDefault="00145721" w:rsidP="00145721">
      <w:pPr>
        <w:jc w:val="both"/>
        <w:rPr>
          <w:i/>
          <w:sz w:val="28"/>
          <w:szCs w:val="28"/>
          <w:lang w:val="en-GB"/>
        </w:rPr>
      </w:pPr>
      <w:r>
        <w:rPr>
          <w:i/>
          <w:sz w:val="28"/>
          <w:szCs w:val="28"/>
          <w:lang w:val="en-GB"/>
        </w:rPr>
        <w:t>“</w:t>
      </w:r>
      <w:r w:rsidRPr="00145721">
        <w:rPr>
          <w:i/>
          <w:sz w:val="28"/>
          <w:szCs w:val="28"/>
          <w:lang w:val="en-GB"/>
        </w:rPr>
        <w:t>See, the stone I have set in front of Joshua! There are seven eyes on that one stone, and I will engrave an inscription on it´, says the LORD Almighty, ´and I will remove the sin of this land in a single day” (3:9).</w:t>
      </w:r>
    </w:p>
    <w:p w14:paraId="2D732166" w14:textId="77777777" w:rsidR="00145721" w:rsidRPr="00145721" w:rsidRDefault="00145721" w:rsidP="00145721">
      <w:pPr>
        <w:jc w:val="both"/>
        <w:rPr>
          <w:sz w:val="28"/>
          <w:szCs w:val="28"/>
          <w:lang w:val="en-GB"/>
        </w:rPr>
      </w:pPr>
      <w:r w:rsidRPr="00145721">
        <w:rPr>
          <w:sz w:val="28"/>
          <w:szCs w:val="28"/>
          <w:lang w:val="en-GB"/>
        </w:rPr>
        <w:t xml:space="preserve">This stone can only be the One we read of already in Gen. 49:24: “…the Shepherd, the Rock of Israel”, the promised Immanuel (Isa. 7:14). </w:t>
      </w:r>
      <w:r w:rsidRPr="00145721">
        <w:rPr>
          <w:i/>
          <w:sz w:val="28"/>
          <w:szCs w:val="28"/>
          <w:lang w:val="en-GB"/>
        </w:rPr>
        <w:t>“…I am going to bring My servant, the Branch” (3:8).</w:t>
      </w:r>
      <w:r w:rsidRPr="00145721">
        <w:rPr>
          <w:sz w:val="28"/>
          <w:szCs w:val="28"/>
          <w:lang w:val="en-GB"/>
        </w:rPr>
        <w:t xml:space="preserve"> When reading carefully we recognize that Zech. 2:11 is also talking about Jeshua: “…I will live among you and you will know that the LORD Almighty ( = the Father) has sent Me ( = the Son) to you.” He is the “stone of help”, called “Ebenezer” in 1 Sam. 7:12, and yet “…for both houses of Israel He will be a stone that causes men to stumble and a rock that makes them fall…” (Isa. 8:14; see 1 Pt. 2:8). In Isaiah 28:16 God promises: “…See, I lay a stone in Zion, a tested stone, a precious cornerstone for a sure foundation…” Indeed, “The stone the builders rejected has become the capstone” (Ps. 118:22).</w:t>
      </w:r>
    </w:p>
    <w:p w14:paraId="6AF6D6BF" w14:textId="77777777" w:rsidR="00145721" w:rsidRPr="00145721" w:rsidRDefault="00145721" w:rsidP="00145721">
      <w:pPr>
        <w:jc w:val="both"/>
        <w:rPr>
          <w:sz w:val="28"/>
          <w:szCs w:val="28"/>
          <w:lang w:val="en-GB"/>
        </w:rPr>
      </w:pPr>
      <w:r w:rsidRPr="00145721">
        <w:rPr>
          <w:sz w:val="28"/>
          <w:szCs w:val="28"/>
          <w:lang w:val="en-GB"/>
        </w:rPr>
        <w:t>Paul makes it clear to us: You are “… built on the foundation of the apostles and prophets, with Jesus Christ Himself as the chief cornerstone” (Eph. 2:20). And Peter reminds us: “As you come to Him, the living Stone – rejected by men but chosen by God and precious to Him – you also, like living stones, are being built into a spiritual house to be a holy priesthood, offering spiritual sacrifices acceptable to God through Jesus Christ” (1 Pt. 2:4-5).</w:t>
      </w:r>
    </w:p>
    <w:p w14:paraId="5A395964" w14:textId="77777777" w:rsidR="00E573F3" w:rsidRPr="00145721" w:rsidRDefault="00E573F3" w:rsidP="00145721">
      <w:pPr>
        <w:jc w:val="both"/>
        <w:rPr>
          <w:sz w:val="28"/>
          <w:szCs w:val="28"/>
          <w:lang w:val="en-GB"/>
        </w:rPr>
      </w:pPr>
    </w:p>
    <w:sectPr w:rsidR="00E573F3" w:rsidRPr="001457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1"/>
    <w:rsid w:val="00145721"/>
    <w:rsid w:val="0014716C"/>
    <w:rsid w:val="00C605A8"/>
    <w:rsid w:val="00CA1642"/>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D408"/>
  <w15:chartTrackingRefBased/>
  <w15:docId w15:val="{D5BB82DE-82A8-4EE0-961D-1910E9CA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5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5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57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57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572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57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572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4572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572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57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57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572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572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572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4572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572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4572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572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45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57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57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572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457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5721"/>
    <w:rPr>
      <w:i/>
      <w:iCs/>
      <w:color w:val="404040" w:themeColor="text1" w:themeTint="BF"/>
    </w:rPr>
  </w:style>
  <w:style w:type="paragraph" w:styleId="Listenabsatz">
    <w:name w:val="List Paragraph"/>
    <w:basedOn w:val="Standard"/>
    <w:uiPriority w:val="34"/>
    <w:qFormat/>
    <w:rsid w:val="00145721"/>
    <w:pPr>
      <w:ind w:left="720"/>
      <w:contextualSpacing/>
    </w:pPr>
  </w:style>
  <w:style w:type="character" w:styleId="IntensiveHervorhebung">
    <w:name w:val="Intense Emphasis"/>
    <w:basedOn w:val="Absatz-Standardschriftart"/>
    <w:uiPriority w:val="21"/>
    <w:qFormat/>
    <w:rsid w:val="00145721"/>
    <w:rPr>
      <w:i/>
      <w:iCs/>
      <w:color w:val="0F4761" w:themeColor="accent1" w:themeShade="BF"/>
    </w:rPr>
  </w:style>
  <w:style w:type="paragraph" w:styleId="IntensivesZitat">
    <w:name w:val="Intense Quote"/>
    <w:basedOn w:val="Standard"/>
    <w:next w:val="Standard"/>
    <w:link w:val="IntensivesZitatZchn"/>
    <w:uiPriority w:val="30"/>
    <w:qFormat/>
    <w:rsid w:val="00145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5721"/>
    <w:rPr>
      <w:i/>
      <w:iCs/>
      <w:color w:val="0F4761" w:themeColor="accent1" w:themeShade="BF"/>
    </w:rPr>
  </w:style>
  <w:style w:type="character" w:styleId="IntensiverVerweis">
    <w:name w:val="Intense Reference"/>
    <w:basedOn w:val="Absatz-Standardschriftart"/>
    <w:uiPriority w:val="32"/>
    <w:qFormat/>
    <w:rsid w:val="00145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5651</Characters>
  <Application>Microsoft Office Word</Application>
  <DocSecurity>0</DocSecurity>
  <Lines>102</Lines>
  <Paragraphs>23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2026-04-23T12:15:00Z</dcterms:created>
  <dcterms:modified xsi:type="dcterms:W3CDTF">2026-04-23T12:19:00Z</dcterms:modified>
</cp:coreProperties>
</file>