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C361" w14:textId="77777777" w:rsidR="00B72458" w:rsidRDefault="00B72458" w:rsidP="00B72458">
      <w:pPr>
        <w:rPr>
          <w:b/>
          <w:sz w:val="48"/>
          <w:szCs w:val="48"/>
          <w:lang w:val="en-GB"/>
        </w:rPr>
      </w:pPr>
      <w:r>
        <w:rPr>
          <w:b/>
          <w:sz w:val="48"/>
          <w:szCs w:val="48"/>
          <w:lang w:val="en-GB"/>
        </w:rPr>
        <w:t>2 Samuel 22:1 - 51</w:t>
      </w:r>
    </w:p>
    <w:p w14:paraId="6D52623D" w14:textId="77777777" w:rsidR="00B72458" w:rsidRDefault="00B72458" w:rsidP="00B72458">
      <w:pPr>
        <w:rPr>
          <w:b/>
          <w:sz w:val="28"/>
          <w:szCs w:val="28"/>
          <w:lang w:val="en-GB"/>
        </w:rPr>
      </w:pPr>
    </w:p>
    <w:p w14:paraId="0C8F9DB2" w14:textId="77777777" w:rsidR="00B72458" w:rsidRPr="00B72458" w:rsidRDefault="00B72458" w:rsidP="00B72458">
      <w:pPr>
        <w:jc w:val="both"/>
        <w:rPr>
          <w:b/>
          <w:i/>
          <w:color w:val="000000"/>
          <w:sz w:val="28"/>
          <w:szCs w:val="28"/>
          <w:lang w:val="en-GB"/>
        </w:rPr>
      </w:pPr>
      <w:r w:rsidRPr="00B72458">
        <w:rPr>
          <w:color w:val="000000"/>
          <w:sz w:val="28"/>
          <w:szCs w:val="28"/>
          <w:lang w:val="en-GB"/>
        </w:rPr>
        <w:t xml:space="preserve">In the </w:t>
      </w:r>
      <w:proofErr w:type="spellStart"/>
      <w:r w:rsidRPr="00B72458">
        <w:rPr>
          <w:color w:val="000000"/>
          <w:sz w:val="28"/>
          <w:szCs w:val="28"/>
          <w:lang w:val="en-GB"/>
        </w:rPr>
        <w:t>center</w:t>
      </w:r>
      <w:proofErr w:type="spellEnd"/>
      <w:r w:rsidRPr="00B72458">
        <w:rPr>
          <w:color w:val="000000"/>
          <w:sz w:val="28"/>
          <w:szCs w:val="28"/>
          <w:lang w:val="en-GB"/>
        </w:rPr>
        <w:t xml:space="preserve"> of the </w:t>
      </w:r>
      <w:proofErr w:type="spellStart"/>
      <w:r w:rsidRPr="00B72458">
        <w:rPr>
          <w:color w:val="000000"/>
          <w:sz w:val="28"/>
          <w:szCs w:val="28"/>
          <w:lang w:val="en-GB"/>
        </w:rPr>
        <w:t>Parascha</w:t>
      </w:r>
      <w:proofErr w:type="spellEnd"/>
      <w:r w:rsidRPr="00B72458">
        <w:rPr>
          <w:color w:val="000000"/>
          <w:sz w:val="28"/>
          <w:szCs w:val="28"/>
          <w:lang w:val="en-GB"/>
        </w:rPr>
        <w:t xml:space="preserve"> “</w:t>
      </w:r>
      <w:proofErr w:type="spellStart"/>
      <w:r w:rsidRPr="00B72458">
        <w:rPr>
          <w:color w:val="000000"/>
          <w:sz w:val="28"/>
          <w:szCs w:val="28"/>
          <w:lang w:val="en-GB"/>
        </w:rPr>
        <w:t>Haasinu</w:t>
      </w:r>
      <w:proofErr w:type="spellEnd"/>
      <w:r w:rsidRPr="00B72458">
        <w:rPr>
          <w:color w:val="000000"/>
          <w:sz w:val="28"/>
          <w:szCs w:val="28"/>
          <w:lang w:val="en-GB"/>
        </w:rPr>
        <w:t xml:space="preserve">” (Deut. 32:1–52) is the “Song of Moses”, which he wrote shortly before his death with the background of the disobedience of the people in mind.  In it, he describes and praises God´s faithfulness and His wonderful deeds for </w:t>
      </w:r>
      <w:smartTag w:uri="urn:schemas-microsoft-com:office:smarttags" w:element="country-region">
        <w:smartTag w:uri="urn:schemas-microsoft-com:office:smarttags" w:element="place">
          <w:r w:rsidRPr="00B72458">
            <w:rPr>
              <w:color w:val="000000"/>
              <w:sz w:val="28"/>
              <w:szCs w:val="28"/>
              <w:lang w:val="en-GB"/>
            </w:rPr>
            <w:t>Israel</w:t>
          </w:r>
        </w:smartTag>
      </w:smartTag>
      <w:r w:rsidRPr="00B72458">
        <w:rPr>
          <w:color w:val="000000"/>
          <w:sz w:val="28"/>
          <w:szCs w:val="28"/>
          <w:lang w:val="en-GB"/>
        </w:rPr>
        <w:t xml:space="preserve">. David also wrote a detailed psalm of thanks (Ps. 18) shortly before his death. This was chosen as Haftarah (2 Sam. 22). There the LORD is praised in a wide range of terms: </w:t>
      </w:r>
      <w:r w:rsidRPr="00B72458">
        <w:rPr>
          <w:i/>
          <w:color w:val="000000"/>
          <w:sz w:val="28"/>
          <w:szCs w:val="28"/>
          <w:lang w:val="en-GB"/>
        </w:rPr>
        <w:t xml:space="preserve">“Rock, fortress, deliverer, shield, horn of salvation, stronghold, refuge, saviour, support, lamp” </w:t>
      </w:r>
    </w:p>
    <w:p w14:paraId="7CA17FEA" w14:textId="77777777" w:rsidR="00B72458" w:rsidRPr="00B72458" w:rsidRDefault="00B72458" w:rsidP="00B72458">
      <w:pPr>
        <w:jc w:val="both"/>
        <w:rPr>
          <w:b/>
          <w:sz w:val="28"/>
          <w:szCs w:val="28"/>
          <w:lang w:val="en-GB"/>
        </w:rPr>
      </w:pPr>
    </w:p>
    <w:p w14:paraId="5AB5346F" w14:textId="77777777" w:rsidR="00B72458" w:rsidRPr="00B72458" w:rsidRDefault="00B72458" w:rsidP="00B72458">
      <w:pPr>
        <w:jc w:val="both"/>
        <w:rPr>
          <w:b/>
          <w:color w:val="000000"/>
          <w:sz w:val="28"/>
          <w:szCs w:val="28"/>
          <w:lang w:val="en-GB"/>
        </w:rPr>
      </w:pPr>
      <w:r w:rsidRPr="00B72458">
        <w:rPr>
          <w:b/>
          <w:color w:val="000000"/>
          <w:sz w:val="28"/>
          <w:szCs w:val="28"/>
          <w:lang w:val="en-GB"/>
        </w:rPr>
        <w:t xml:space="preserve">1) </w:t>
      </w:r>
      <w:r w:rsidRPr="00B72458">
        <w:rPr>
          <w:b/>
          <w:color w:val="000000"/>
          <w:sz w:val="28"/>
          <w:szCs w:val="28"/>
          <w:lang w:val="en-GB"/>
        </w:rPr>
        <w:tab/>
        <w:t>Equipment for the battle</w:t>
      </w:r>
    </w:p>
    <w:p w14:paraId="74A96D0C" w14:textId="77777777" w:rsidR="00B72458" w:rsidRPr="00B72458" w:rsidRDefault="00B72458" w:rsidP="00B72458">
      <w:pPr>
        <w:jc w:val="both"/>
        <w:rPr>
          <w:sz w:val="28"/>
          <w:szCs w:val="28"/>
          <w:lang w:val="en-GB"/>
        </w:rPr>
      </w:pPr>
    </w:p>
    <w:p w14:paraId="22C966B0" w14:textId="77777777" w:rsidR="00B72458" w:rsidRPr="00B72458" w:rsidRDefault="00B72458" w:rsidP="00B72458">
      <w:pPr>
        <w:jc w:val="both"/>
        <w:rPr>
          <w:i/>
          <w:sz w:val="28"/>
          <w:szCs w:val="28"/>
          <w:lang w:val="en-GB"/>
        </w:rPr>
      </w:pPr>
      <w:r w:rsidRPr="00B72458">
        <w:rPr>
          <w:i/>
          <w:sz w:val="28"/>
          <w:szCs w:val="28"/>
          <w:lang w:val="en-GB"/>
        </w:rPr>
        <w:t>“With your help I can advance against a troop, with my God I can scale a wall” (v.30)</w:t>
      </w:r>
    </w:p>
    <w:p w14:paraId="23753532" w14:textId="77777777" w:rsidR="00B72458" w:rsidRPr="00B72458" w:rsidRDefault="00B72458" w:rsidP="00B72458">
      <w:pPr>
        <w:jc w:val="both"/>
        <w:rPr>
          <w:i/>
          <w:sz w:val="28"/>
          <w:szCs w:val="28"/>
          <w:lang w:val="en-GB"/>
        </w:rPr>
      </w:pPr>
      <w:r w:rsidRPr="00B72458">
        <w:rPr>
          <w:i/>
          <w:sz w:val="28"/>
          <w:szCs w:val="28"/>
          <w:lang w:val="en-GB"/>
        </w:rPr>
        <w:t>“He trains my hands for battle; my arms can bend a bow of bronze” (v.35)</w:t>
      </w:r>
    </w:p>
    <w:p w14:paraId="62868F09" w14:textId="77777777" w:rsidR="00B72458" w:rsidRPr="00B72458" w:rsidRDefault="00B72458" w:rsidP="00B72458">
      <w:pPr>
        <w:jc w:val="both"/>
        <w:rPr>
          <w:i/>
          <w:sz w:val="28"/>
          <w:szCs w:val="28"/>
          <w:lang w:val="en-GB"/>
        </w:rPr>
      </w:pPr>
      <w:r w:rsidRPr="00B72458">
        <w:rPr>
          <w:i/>
          <w:sz w:val="28"/>
          <w:szCs w:val="28"/>
          <w:lang w:val="en-GB"/>
        </w:rPr>
        <w:t>“You armed me with strength for battle; You made my adversaries bow at my feet” (v.40).</w:t>
      </w:r>
    </w:p>
    <w:p w14:paraId="5F2A3E3C" w14:textId="77777777" w:rsidR="00B72458" w:rsidRPr="00B72458" w:rsidRDefault="00B72458" w:rsidP="00B72458">
      <w:pPr>
        <w:jc w:val="both"/>
        <w:rPr>
          <w:b/>
          <w:color w:val="000000"/>
          <w:sz w:val="28"/>
          <w:szCs w:val="28"/>
          <w:lang w:val="en-GB"/>
        </w:rPr>
      </w:pPr>
    </w:p>
    <w:p w14:paraId="72A26833" w14:textId="77777777" w:rsidR="00B72458" w:rsidRPr="00B72458" w:rsidRDefault="00B72458" w:rsidP="00B72458">
      <w:pPr>
        <w:jc w:val="both"/>
        <w:rPr>
          <w:color w:val="000000"/>
          <w:sz w:val="28"/>
          <w:szCs w:val="28"/>
          <w:lang w:val="en-GB"/>
        </w:rPr>
      </w:pPr>
      <w:r w:rsidRPr="00B72458">
        <w:rPr>
          <w:color w:val="000000"/>
          <w:sz w:val="28"/>
          <w:szCs w:val="28"/>
          <w:lang w:val="en-GB"/>
        </w:rPr>
        <w:t xml:space="preserve">David´s life, like ours, is not without battle. Again and again David has to fight against enemy troops and hostile men. As Christians we also face a spiritual battle as we encounter troubles, trials and temptations (2 Cor. 6:4; James 1:2) or perhaps we are rejected and hated because of our faith (John 15:18; 1 Pt. 2:19). We have to withstand many tests, with the intention that our faith shall be proved and get stronger. “Blessed is the man who perseveres under trial, because when he has stood the test, he will receive the crown of life…” (James 1:12). We often come across the terms “perseverance” and “to overcome” in the Bible; in Revelation these terms are often connected with precious promises (Rev. 2:7+11+17+26; Rev. 3:5+12+21). </w:t>
      </w:r>
    </w:p>
    <w:p w14:paraId="5B8455A6" w14:textId="77777777" w:rsidR="00B72458" w:rsidRPr="00B72458" w:rsidRDefault="00B72458" w:rsidP="00B72458">
      <w:pPr>
        <w:rPr>
          <w:sz w:val="28"/>
          <w:szCs w:val="28"/>
          <w:lang w:val="en-GB"/>
        </w:rPr>
      </w:pPr>
    </w:p>
    <w:p w14:paraId="7ED6BB82" w14:textId="77777777" w:rsidR="00B72458" w:rsidRPr="00B72458" w:rsidRDefault="00B72458" w:rsidP="00B72458">
      <w:pPr>
        <w:jc w:val="both"/>
        <w:rPr>
          <w:color w:val="000000"/>
          <w:sz w:val="28"/>
          <w:szCs w:val="28"/>
          <w:lang w:val="en-GB"/>
        </w:rPr>
      </w:pPr>
      <w:r w:rsidRPr="00B72458">
        <w:rPr>
          <w:color w:val="000000"/>
          <w:sz w:val="28"/>
          <w:szCs w:val="28"/>
          <w:lang w:val="en-GB"/>
        </w:rPr>
        <w:t xml:space="preserve">It is a “struggle against sin” (Hebr. 12:4), so “…let us run with perseverance the race marked out for us. Let us fix our eyes on Jesus, the author and perfecter of our faith…” (Hebr. 12:1-2). As we think about Jesus who in spite of all temptations and hostility remained without sin and totally defeated the enemy, these words from Paul can encourage us: “Fight the good fight of the faith!...” (1 Tim. 6:12). We can fight in the name of our Redeemer, like David says: “All the nations surrounded me, but in the name of the LORD I cut them off. They surrounded me on every side, but in the name of the LORD I cut them off” (Ps. 118:10-11). David prays also: “Praise be to the LORD my Rock, who trains my hand for war, my fingers for battle” (Ps. 144:1). </w:t>
      </w:r>
    </w:p>
    <w:p w14:paraId="0EE4743F" w14:textId="77777777" w:rsidR="00B72458" w:rsidRPr="00B72458" w:rsidRDefault="00B72458" w:rsidP="00B72458">
      <w:pPr>
        <w:rPr>
          <w:sz w:val="28"/>
          <w:szCs w:val="28"/>
          <w:lang w:val="en-GB"/>
        </w:rPr>
      </w:pPr>
    </w:p>
    <w:p w14:paraId="6D4C5ED7" w14:textId="77777777" w:rsidR="00B72458" w:rsidRPr="00B72458" w:rsidRDefault="00B72458" w:rsidP="00B72458">
      <w:pPr>
        <w:jc w:val="both"/>
        <w:rPr>
          <w:color w:val="000000"/>
          <w:sz w:val="28"/>
          <w:szCs w:val="28"/>
          <w:lang w:val="en-GB"/>
        </w:rPr>
      </w:pPr>
      <w:r w:rsidRPr="00B72458">
        <w:rPr>
          <w:color w:val="000000"/>
          <w:sz w:val="28"/>
          <w:szCs w:val="28"/>
          <w:lang w:val="en-GB"/>
        </w:rPr>
        <w:t xml:space="preserve">Now, how are we as “soldiers of Christ Jesus” (2 Tim. 2:3) equipped for the spiritual battle? First of all we need to realize that it is a battle in the spiritual realm – even when we are dealing with people we have really problems with. </w:t>
      </w:r>
      <w:r w:rsidRPr="00B72458">
        <w:rPr>
          <w:color w:val="000000"/>
          <w:sz w:val="28"/>
          <w:szCs w:val="28"/>
          <w:lang w:val="en-GB"/>
        </w:rPr>
        <w:lastRenderedPageBreak/>
        <w:t xml:space="preserve">When malice or spitefulness is hurled at us, someone is being used by God´s enemy in order to shake our trust in God. “For our struggle is not against flesh and blood, but against the rulers, against the authorities, against the powers of this dark world and against the spiritual forces of evil in the heavenly realms” (Eph. 6:12).  It is therefore especially crucial to be well equipped. “For though we live in the world, we do not wage war as the world does. The weapons we fight with are not the weapons  of the world. On the contrary, they have divine power to demolish strongholds” (2 Cor. 10:3-4). </w:t>
      </w:r>
    </w:p>
    <w:p w14:paraId="25DF42A9" w14:textId="77777777" w:rsidR="00B72458" w:rsidRPr="00B72458" w:rsidRDefault="00B72458" w:rsidP="00B72458">
      <w:pPr>
        <w:jc w:val="both"/>
        <w:rPr>
          <w:sz w:val="28"/>
          <w:szCs w:val="28"/>
          <w:lang w:val="en-GB"/>
        </w:rPr>
      </w:pPr>
    </w:p>
    <w:p w14:paraId="010D1E3F" w14:textId="77777777" w:rsidR="00B72458" w:rsidRPr="00B72458" w:rsidRDefault="00B72458" w:rsidP="00B72458">
      <w:pPr>
        <w:jc w:val="both"/>
        <w:rPr>
          <w:color w:val="000000"/>
          <w:sz w:val="28"/>
          <w:szCs w:val="28"/>
          <w:lang w:val="en-GB"/>
        </w:rPr>
      </w:pPr>
      <w:r w:rsidRPr="00B72458">
        <w:rPr>
          <w:color w:val="000000"/>
          <w:sz w:val="28"/>
          <w:szCs w:val="28"/>
          <w:lang w:val="en-GB"/>
        </w:rPr>
        <w:t xml:space="preserve">What are these weapons to “…take stand against the devil´s schemes”? (Eph. 6:11). Paul admonishes us: “…put on the full armour of God!” which he describes as follows: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 Take the helmet of salvation and the sword of the Spirit, which is the true word of God” (Eph. 6:13–17). </w:t>
      </w:r>
    </w:p>
    <w:p w14:paraId="6F4E09FC" w14:textId="77777777" w:rsidR="00B72458" w:rsidRPr="00B72458" w:rsidRDefault="00B72458" w:rsidP="00B72458">
      <w:pPr>
        <w:rPr>
          <w:sz w:val="28"/>
          <w:szCs w:val="28"/>
          <w:lang w:val="en-GB"/>
        </w:rPr>
      </w:pPr>
    </w:p>
    <w:p w14:paraId="1FE2041B" w14:textId="77777777" w:rsidR="00B72458" w:rsidRPr="00B72458" w:rsidRDefault="00B72458" w:rsidP="00B72458">
      <w:pPr>
        <w:rPr>
          <w:b/>
          <w:sz w:val="28"/>
          <w:szCs w:val="28"/>
          <w:lang w:val="en-GB"/>
        </w:rPr>
      </w:pPr>
      <w:r w:rsidRPr="00B72458">
        <w:rPr>
          <w:b/>
          <w:sz w:val="28"/>
          <w:szCs w:val="28"/>
          <w:lang w:val="en-GB"/>
        </w:rPr>
        <w:t xml:space="preserve">2) </w:t>
      </w:r>
      <w:r w:rsidRPr="00B72458">
        <w:rPr>
          <w:b/>
          <w:sz w:val="28"/>
          <w:szCs w:val="28"/>
          <w:lang w:val="en-GB"/>
        </w:rPr>
        <w:tab/>
        <w:t>Led into freedom</w:t>
      </w:r>
    </w:p>
    <w:p w14:paraId="3CC4530E" w14:textId="77777777" w:rsidR="00B72458" w:rsidRPr="00B72458" w:rsidRDefault="00B72458" w:rsidP="00B72458">
      <w:pPr>
        <w:rPr>
          <w:b/>
          <w:sz w:val="28"/>
          <w:szCs w:val="28"/>
          <w:lang w:val="en-GB"/>
        </w:rPr>
      </w:pPr>
    </w:p>
    <w:p w14:paraId="52B3125B" w14:textId="77777777" w:rsidR="00B72458" w:rsidRPr="00B72458" w:rsidRDefault="00B72458" w:rsidP="00B72458">
      <w:pPr>
        <w:jc w:val="both"/>
        <w:rPr>
          <w:i/>
          <w:sz w:val="28"/>
          <w:szCs w:val="28"/>
          <w:lang w:val="en-GB"/>
        </w:rPr>
      </w:pPr>
      <w:r w:rsidRPr="00B72458">
        <w:rPr>
          <w:i/>
          <w:sz w:val="28"/>
          <w:szCs w:val="28"/>
          <w:lang w:val="en-GB"/>
        </w:rPr>
        <w:t>“In my distress I called to the LORD… my cry came to His ears” (v.7).</w:t>
      </w:r>
    </w:p>
    <w:p w14:paraId="3AD417D5" w14:textId="77777777" w:rsidR="00B72458" w:rsidRPr="00B72458" w:rsidRDefault="00B72458" w:rsidP="00B72458">
      <w:pPr>
        <w:jc w:val="both"/>
        <w:rPr>
          <w:i/>
          <w:sz w:val="28"/>
          <w:szCs w:val="28"/>
          <w:lang w:val="en-GB"/>
        </w:rPr>
      </w:pPr>
      <w:r w:rsidRPr="00B72458">
        <w:rPr>
          <w:i/>
          <w:sz w:val="28"/>
          <w:szCs w:val="28"/>
          <w:lang w:val="en-GB"/>
        </w:rPr>
        <w:t>“He reached down from on high and took hold of me; He drew me out of deep waters” (v.17).</w:t>
      </w:r>
    </w:p>
    <w:p w14:paraId="75A319FF" w14:textId="77777777" w:rsidR="00B72458" w:rsidRPr="00B72458" w:rsidRDefault="00B72458" w:rsidP="00B72458">
      <w:pPr>
        <w:jc w:val="both"/>
        <w:rPr>
          <w:i/>
          <w:sz w:val="28"/>
          <w:szCs w:val="28"/>
          <w:lang w:val="en-GB"/>
        </w:rPr>
      </w:pPr>
      <w:r w:rsidRPr="00B72458">
        <w:rPr>
          <w:i/>
          <w:sz w:val="28"/>
          <w:szCs w:val="28"/>
          <w:lang w:val="en-GB"/>
        </w:rPr>
        <w:t>“He brought me out into a spacious place; He rescued me because He delighted in me” (v.20).</w:t>
      </w:r>
    </w:p>
    <w:p w14:paraId="0D2940C1" w14:textId="77777777" w:rsidR="00B72458" w:rsidRPr="00B72458" w:rsidRDefault="00B72458" w:rsidP="00B72458">
      <w:pPr>
        <w:jc w:val="both"/>
        <w:rPr>
          <w:i/>
          <w:sz w:val="28"/>
          <w:szCs w:val="28"/>
          <w:lang w:val="en-GB"/>
        </w:rPr>
      </w:pPr>
      <w:r w:rsidRPr="00B72458">
        <w:rPr>
          <w:i/>
          <w:sz w:val="28"/>
          <w:szCs w:val="28"/>
          <w:lang w:val="en-GB"/>
        </w:rPr>
        <w:t>“You broaden the path beneath me…” (v.37).</w:t>
      </w:r>
    </w:p>
    <w:p w14:paraId="02A5DBFF" w14:textId="77777777" w:rsidR="00B72458" w:rsidRPr="00B72458" w:rsidRDefault="00B72458" w:rsidP="00B72458">
      <w:pPr>
        <w:jc w:val="both"/>
        <w:rPr>
          <w:i/>
          <w:sz w:val="28"/>
          <w:szCs w:val="28"/>
          <w:lang w:val="en-GB"/>
        </w:rPr>
      </w:pPr>
      <w:r w:rsidRPr="00B72458">
        <w:rPr>
          <w:i/>
          <w:sz w:val="28"/>
          <w:szCs w:val="28"/>
          <w:lang w:val="en-GB"/>
        </w:rPr>
        <w:t>“… from violent men You rescued me” (v.49).</w:t>
      </w:r>
    </w:p>
    <w:p w14:paraId="2FF57BBC" w14:textId="77777777" w:rsidR="00B72458" w:rsidRPr="00B72458" w:rsidRDefault="00B72458" w:rsidP="00B72458">
      <w:pPr>
        <w:jc w:val="both"/>
        <w:rPr>
          <w:i/>
          <w:sz w:val="28"/>
          <w:szCs w:val="28"/>
          <w:lang w:val="en-GB"/>
        </w:rPr>
      </w:pPr>
    </w:p>
    <w:p w14:paraId="7798BAAE" w14:textId="77777777" w:rsidR="00B72458" w:rsidRPr="00B72458" w:rsidRDefault="00B72458" w:rsidP="00B72458">
      <w:pPr>
        <w:jc w:val="both"/>
        <w:rPr>
          <w:color w:val="000000"/>
          <w:sz w:val="28"/>
          <w:szCs w:val="28"/>
          <w:lang w:val="en-GB"/>
        </w:rPr>
      </w:pPr>
      <w:r w:rsidRPr="00B72458">
        <w:rPr>
          <w:color w:val="000000"/>
          <w:sz w:val="28"/>
          <w:szCs w:val="28"/>
          <w:lang w:val="en-GB"/>
        </w:rPr>
        <w:t>David professes what we, too, can experience time and again: When we call out to the Almighty God He helps us out of our fears, oppressions and inhibitions. We have the privilege of coming to Him with our prayer: “The troubles of my heart have multiplied; free me from my anguish” (Ps. 25:17). Then we can experience what David expresses so well: “We have escaped like a bird out of the fowler´s snare; the snare has been broken, and we have escaped” (Ps. 124:7).</w:t>
      </w:r>
    </w:p>
    <w:p w14:paraId="393E9ED2" w14:textId="77777777" w:rsidR="00B72458" w:rsidRPr="00B72458" w:rsidRDefault="00B72458" w:rsidP="00B72458">
      <w:pPr>
        <w:rPr>
          <w:sz w:val="28"/>
          <w:szCs w:val="28"/>
          <w:lang w:val="en-GB"/>
        </w:rPr>
      </w:pPr>
    </w:p>
    <w:p w14:paraId="325FB0A3" w14:textId="77777777" w:rsidR="00B72458" w:rsidRPr="00B72458" w:rsidRDefault="00B72458" w:rsidP="00B72458">
      <w:pPr>
        <w:jc w:val="both"/>
        <w:rPr>
          <w:color w:val="000000"/>
          <w:sz w:val="28"/>
          <w:szCs w:val="28"/>
          <w:lang w:val="en-GB"/>
        </w:rPr>
      </w:pPr>
      <w:r w:rsidRPr="00B72458">
        <w:rPr>
          <w:color w:val="000000"/>
          <w:sz w:val="28"/>
          <w:szCs w:val="28"/>
          <w:lang w:val="en-GB"/>
        </w:rPr>
        <w:t xml:space="preserve">God´s enemy - this </w:t>
      </w:r>
      <w:r w:rsidRPr="00B72458">
        <w:rPr>
          <w:i/>
          <w:color w:val="000000"/>
          <w:sz w:val="28"/>
          <w:szCs w:val="28"/>
          <w:lang w:val="en-GB"/>
        </w:rPr>
        <w:t>“violent man”</w:t>
      </w:r>
      <w:r w:rsidRPr="00B72458">
        <w:rPr>
          <w:color w:val="000000"/>
          <w:sz w:val="28"/>
          <w:szCs w:val="28"/>
          <w:lang w:val="en-GB"/>
        </w:rPr>
        <w:t xml:space="preserve"> – wants to torment us through fear and to force us into his slavery.  But to those who have decisively entrusted themselves to the living God, Paul can say: “…You did not receive a spirit that makes you a slave again for fear, but you received the Spirit of sonship. And by him we cry: ´Abba, Father´ ” (Rom. 8:15). The Son of God has granted us through His sacrificial death not to be “slaves to sin” (Rom. 6:20) any more. He took upon Himself all our iniquities and defeated hell, death and devil. Hallelujah! He had indeed completed the mission He had been appointed for: “… to proclaim freedom for the captives and release from darkness for the prisoners…” (Isa. 61:1). Jeshua Himself says </w:t>
      </w:r>
      <w:r w:rsidRPr="00B72458">
        <w:rPr>
          <w:color w:val="000000"/>
          <w:sz w:val="28"/>
          <w:szCs w:val="28"/>
          <w:lang w:val="en-GB"/>
        </w:rPr>
        <w:lastRenderedPageBreak/>
        <w:t xml:space="preserve">us: “So if the Son sets you free, you will be free indeed” (John 8:36), as He is the truth, and “…the truth will set you free” (John 8:32; see also 2 Cor. 3:17). Yes, we are called “…into the glorious freedom of the children of God” (Rom. 8:21). </w:t>
      </w:r>
    </w:p>
    <w:p w14:paraId="1C082898" w14:textId="77777777" w:rsidR="00B72458" w:rsidRPr="00B72458" w:rsidRDefault="00B72458" w:rsidP="00B72458">
      <w:pPr>
        <w:rPr>
          <w:sz w:val="28"/>
          <w:szCs w:val="28"/>
          <w:lang w:val="en-GB"/>
        </w:rPr>
      </w:pPr>
    </w:p>
    <w:p w14:paraId="000A1EB9" w14:textId="77777777" w:rsidR="00B72458" w:rsidRPr="00B72458" w:rsidRDefault="00B72458" w:rsidP="00B72458">
      <w:pPr>
        <w:jc w:val="both"/>
        <w:rPr>
          <w:color w:val="000000"/>
          <w:sz w:val="28"/>
          <w:szCs w:val="28"/>
          <w:lang w:val="en-GB"/>
        </w:rPr>
      </w:pPr>
      <w:r w:rsidRPr="00B72458">
        <w:rPr>
          <w:color w:val="000000"/>
          <w:sz w:val="28"/>
          <w:szCs w:val="28"/>
          <w:lang w:val="en-GB"/>
        </w:rPr>
        <w:t>We can be free of sorrows, fear of men and anxiety about the future, and we can be confident: “There is now no condemnation for those who are in Christ Jesus” (</w:t>
      </w:r>
      <w:smartTag w:uri="urn:schemas-microsoft-com:office:smarttags" w:element="country-region">
        <w:smartTag w:uri="urn:schemas-microsoft-com:office:smarttags" w:element="place">
          <w:r w:rsidRPr="00B72458">
            <w:rPr>
              <w:color w:val="000000"/>
              <w:sz w:val="28"/>
              <w:szCs w:val="28"/>
              <w:lang w:val="en-GB"/>
            </w:rPr>
            <w:t>Rom.</w:t>
          </w:r>
        </w:smartTag>
      </w:smartTag>
      <w:r w:rsidRPr="00B72458">
        <w:rPr>
          <w:color w:val="000000"/>
          <w:sz w:val="28"/>
          <w:szCs w:val="28"/>
          <w:lang w:val="en-GB"/>
        </w:rPr>
        <w:t xml:space="preserve"> 8:1). Our Redeemer Immanuel has come “…that by His death He might destroy him who holds the power of death – that is, the devil – and free those who all their lives were held in slavery by their fear of death” (Hebr. 2:14-15). </w:t>
      </w:r>
    </w:p>
    <w:p w14:paraId="1F4947F8" w14:textId="77777777" w:rsidR="00B72458" w:rsidRPr="00B72458" w:rsidRDefault="00B72458" w:rsidP="00B72458">
      <w:pPr>
        <w:rPr>
          <w:sz w:val="28"/>
          <w:szCs w:val="28"/>
          <w:lang w:val="en-GB"/>
        </w:rPr>
      </w:pPr>
    </w:p>
    <w:p w14:paraId="595AC7BD" w14:textId="77777777" w:rsidR="00B72458" w:rsidRPr="00B72458" w:rsidRDefault="00B72458" w:rsidP="00B72458">
      <w:pPr>
        <w:rPr>
          <w:sz w:val="28"/>
          <w:szCs w:val="28"/>
          <w:lang w:val="en-GB"/>
        </w:rPr>
      </w:pPr>
    </w:p>
    <w:p w14:paraId="0AAD928D" w14:textId="77777777" w:rsidR="00B72458" w:rsidRPr="00B72458" w:rsidRDefault="00B72458" w:rsidP="00B72458">
      <w:pPr>
        <w:rPr>
          <w:b/>
          <w:sz w:val="28"/>
          <w:szCs w:val="28"/>
          <w:lang w:val="en-GB"/>
        </w:rPr>
      </w:pPr>
      <w:r w:rsidRPr="00B72458">
        <w:rPr>
          <w:b/>
          <w:sz w:val="28"/>
          <w:szCs w:val="28"/>
          <w:lang w:val="en-GB"/>
        </w:rPr>
        <w:t xml:space="preserve">3) </w:t>
      </w:r>
      <w:r w:rsidRPr="00B72458">
        <w:rPr>
          <w:b/>
          <w:sz w:val="28"/>
          <w:szCs w:val="28"/>
          <w:lang w:val="en-GB"/>
        </w:rPr>
        <w:tab/>
        <w:t xml:space="preserve">Righteousness of God </w:t>
      </w:r>
    </w:p>
    <w:p w14:paraId="3FDBEC7C" w14:textId="77777777" w:rsidR="00B72458" w:rsidRPr="00B72458" w:rsidRDefault="00B72458" w:rsidP="00B72458">
      <w:pPr>
        <w:rPr>
          <w:sz w:val="28"/>
          <w:szCs w:val="28"/>
          <w:lang w:val="en-GB"/>
        </w:rPr>
      </w:pPr>
    </w:p>
    <w:p w14:paraId="730C32E7" w14:textId="77777777" w:rsidR="00B72458" w:rsidRPr="00B72458" w:rsidRDefault="00B72458" w:rsidP="00B72458">
      <w:pPr>
        <w:jc w:val="both"/>
        <w:rPr>
          <w:i/>
          <w:sz w:val="28"/>
          <w:szCs w:val="28"/>
          <w:lang w:val="en-GB"/>
        </w:rPr>
      </w:pPr>
      <w:r w:rsidRPr="00B72458">
        <w:rPr>
          <w:i/>
          <w:sz w:val="28"/>
          <w:szCs w:val="28"/>
          <w:lang w:val="en-GB"/>
        </w:rPr>
        <w:t>“The LORD has dealt with me according to my righteousness; according to the cleanness of my hands He has rewarded me” (v.21).</w:t>
      </w:r>
    </w:p>
    <w:p w14:paraId="3609AA4D" w14:textId="77777777" w:rsidR="00B72458" w:rsidRPr="00B72458" w:rsidRDefault="00B72458" w:rsidP="00B72458">
      <w:pPr>
        <w:jc w:val="both"/>
        <w:rPr>
          <w:i/>
          <w:sz w:val="28"/>
          <w:szCs w:val="28"/>
          <w:lang w:val="en-GB"/>
        </w:rPr>
      </w:pPr>
      <w:r w:rsidRPr="00B72458">
        <w:rPr>
          <w:i/>
          <w:sz w:val="28"/>
          <w:szCs w:val="28"/>
          <w:lang w:val="en-GB"/>
        </w:rPr>
        <w:t>The LORD has rewarded me according to my righteousness, according to my cleanness in His sight” (v.25).</w:t>
      </w:r>
    </w:p>
    <w:p w14:paraId="2BD7127B" w14:textId="77777777" w:rsidR="00B72458" w:rsidRPr="00B72458" w:rsidRDefault="00B72458" w:rsidP="00B72458">
      <w:pPr>
        <w:jc w:val="both"/>
        <w:rPr>
          <w:color w:val="000000"/>
          <w:sz w:val="28"/>
          <w:szCs w:val="28"/>
          <w:lang w:val="en-GB"/>
        </w:rPr>
      </w:pPr>
    </w:p>
    <w:p w14:paraId="74ECCF99" w14:textId="77777777" w:rsidR="00B72458" w:rsidRPr="00B72458" w:rsidRDefault="00B72458" w:rsidP="00B72458">
      <w:pPr>
        <w:jc w:val="both"/>
        <w:rPr>
          <w:color w:val="000000"/>
          <w:sz w:val="28"/>
          <w:szCs w:val="28"/>
          <w:lang w:val="en-GB"/>
        </w:rPr>
      </w:pPr>
      <w:r w:rsidRPr="00B72458">
        <w:rPr>
          <w:color w:val="000000"/>
          <w:sz w:val="28"/>
          <w:szCs w:val="28"/>
          <w:lang w:val="en-GB"/>
        </w:rPr>
        <w:t xml:space="preserve">How shall we apply these verses to our lives? Is it possible for us to claim that we were obedient to the LORD all the time? (By the way, the same David prays in another situation: “My guilt has overwhelmed me like a burden too heavy to bear”, Ps. 38:4). After all we read the serious warning: “If we claim to be without sin, we deceive ourselves and the truth is not in us” (1 John 1:8). Of course we should make every effort to ensure that our lives please God and that we have pure hearts and hands. But we need the mercy and forgiveness of Jesus again and again. “I know that nothing good lives in me, that is, in my sinful nature. For I have the desire to do what is good, but I cannot carry it out” (Rom. 7:18). </w:t>
      </w:r>
    </w:p>
    <w:p w14:paraId="3BE51565" w14:textId="77777777" w:rsidR="00B72458" w:rsidRPr="00B72458" w:rsidRDefault="00B72458" w:rsidP="00B72458">
      <w:pPr>
        <w:rPr>
          <w:color w:val="000000"/>
          <w:sz w:val="28"/>
          <w:szCs w:val="28"/>
          <w:lang w:val="en-GB"/>
        </w:rPr>
      </w:pPr>
    </w:p>
    <w:p w14:paraId="5E72A46C" w14:textId="77777777" w:rsidR="00B72458" w:rsidRPr="00B72458" w:rsidRDefault="00B72458" w:rsidP="00B72458">
      <w:pPr>
        <w:jc w:val="both"/>
        <w:rPr>
          <w:color w:val="000000"/>
          <w:sz w:val="28"/>
          <w:szCs w:val="28"/>
          <w:lang w:val="en-GB"/>
        </w:rPr>
      </w:pPr>
      <w:r w:rsidRPr="00B72458">
        <w:rPr>
          <w:color w:val="000000"/>
          <w:sz w:val="28"/>
          <w:szCs w:val="28"/>
          <w:lang w:val="en-GB"/>
        </w:rPr>
        <w:t xml:space="preserve">Praise God: Jesus Christ has become the righteousness that is valid before the Holy One, He has become “our righteousness” (1 Cor. 1:30)! “God made Him who had no sin to be sin for us, so that in Him we might become the righteousness of God” (2 Cor. 5:21). </w:t>
      </w:r>
    </w:p>
    <w:p w14:paraId="6F1AB02D" w14:textId="77777777" w:rsidR="00B72458" w:rsidRPr="00B72458" w:rsidRDefault="00B72458" w:rsidP="00B72458">
      <w:pPr>
        <w:jc w:val="both"/>
        <w:rPr>
          <w:b/>
          <w:i/>
          <w:color w:val="000000"/>
          <w:sz w:val="28"/>
          <w:szCs w:val="28"/>
          <w:lang w:val="en-GB"/>
        </w:rPr>
      </w:pPr>
      <w:r w:rsidRPr="00B72458">
        <w:rPr>
          <w:color w:val="000000"/>
          <w:sz w:val="28"/>
          <w:szCs w:val="28"/>
          <w:lang w:val="en-GB"/>
        </w:rPr>
        <w:t xml:space="preserve">When we belong to Jesus, the Heavenly Father sees us as having been cleansed through the blood of Jeshua. He sees the righteousness His Son bought for a price. In His sight we are pure. It is in this sense that we could say like David: </w:t>
      </w:r>
      <w:r w:rsidRPr="00B72458">
        <w:rPr>
          <w:i/>
          <w:color w:val="000000"/>
          <w:sz w:val="28"/>
          <w:szCs w:val="28"/>
          <w:lang w:val="en-GB"/>
        </w:rPr>
        <w:t>“The LORD has rewarded me according to my righteousness, according to my cleanness in His sight.”</w:t>
      </w:r>
    </w:p>
    <w:p w14:paraId="6BBA2200" w14:textId="6DE5B298" w:rsidR="00E573F3" w:rsidRPr="00B72458" w:rsidRDefault="00B72458" w:rsidP="00B72458">
      <w:pPr>
        <w:rPr>
          <w:sz w:val="28"/>
          <w:szCs w:val="28"/>
          <w:lang w:val="en-GB"/>
        </w:rPr>
      </w:pPr>
      <w:r w:rsidRPr="00B72458">
        <w:rPr>
          <w:b/>
          <w:i/>
          <w:sz w:val="28"/>
          <w:szCs w:val="28"/>
          <w:lang w:val="en-GB"/>
        </w:rPr>
        <w:br w:type="page"/>
      </w:r>
    </w:p>
    <w:sectPr w:rsidR="00E573F3" w:rsidRPr="00B724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58"/>
    <w:rsid w:val="0014716C"/>
    <w:rsid w:val="00B72458"/>
    <w:rsid w:val="00C605A8"/>
    <w:rsid w:val="00CE4FCD"/>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CAC75B"/>
  <w15:chartTrackingRefBased/>
  <w15:docId w15:val="{2ED0CC8B-ABB8-45E4-8723-9DD19789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458"/>
    <w:pPr>
      <w:spacing w:after="0" w:line="240" w:lineRule="auto"/>
    </w:pPr>
    <w:rPr>
      <w:rFonts w:eastAsia="Times New Roman"/>
      <w:kern w:val="0"/>
      <w:lang w:eastAsia="de-DE" w:bidi="ar-SA"/>
      <w14:ligatures w14:val="none"/>
    </w:rPr>
  </w:style>
  <w:style w:type="paragraph" w:styleId="berschrift1">
    <w:name w:val="heading 1"/>
    <w:basedOn w:val="Standard"/>
    <w:next w:val="Standard"/>
    <w:link w:val="berschrift1Zchn"/>
    <w:uiPriority w:val="9"/>
    <w:qFormat/>
    <w:rsid w:val="00B724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B724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B724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B7245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he-IL"/>
      <w14:ligatures w14:val="standardContextual"/>
    </w:rPr>
  </w:style>
  <w:style w:type="paragraph" w:styleId="berschrift5">
    <w:name w:val="heading 5"/>
    <w:basedOn w:val="Standard"/>
    <w:next w:val="Standard"/>
    <w:link w:val="berschrift5Zchn"/>
    <w:uiPriority w:val="9"/>
    <w:semiHidden/>
    <w:unhideWhenUsed/>
    <w:qFormat/>
    <w:rsid w:val="00B7245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he-IL"/>
      <w14:ligatures w14:val="standardContextual"/>
    </w:rPr>
  </w:style>
  <w:style w:type="paragraph" w:styleId="berschrift6">
    <w:name w:val="heading 6"/>
    <w:basedOn w:val="Standard"/>
    <w:next w:val="Standard"/>
    <w:link w:val="berschrift6Zchn"/>
    <w:uiPriority w:val="9"/>
    <w:semiHidden/>
    <w:unhideWhenUsed/>
    <w:qFormat/>
    <w:rsid w:val="00B7245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he-IL"/>
      <w14:ligatures w14:val="standardContextual"/>
    </w:rPr>
  </w:style>
  <w:style w:type="paragraph" w:styleId="berschrift7">
    <w:name w:val="heading 7"/>
    <w:basedOn w:val="Standard"/>
    <w:next w:val="Standard"/>
    <w:link w:val="berschrift7Zchn"/>
    <w:uiPriority w:val="9"/>
    <w:semiHidden/>
    <w:unhideWhenUsed/>
    <w:qFormat/>
    <w:rsid w:val="00B72458"/>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he-IL"/>
      <w14:ligatures w14:val="standardContextual"/>
    </w:rPr>
  </w:style>
  <w:style w:type="paragraph" w:styleId="berschrift8">
    <w:name w:val="heading 8"/>
    <w:basedOn w:val="Standard"/>
    <w:next w:val="Standard"/>
    <w:link w:val="berschrift8Zchn"/>
    <w:uiPriority w:val="9"/>
    <w:semiHidden/>
    <w:unhideWhenUsed/>
    <w:qFormat/>
    <w:rsid w:val="00B72458"/>
    <w:pPr>
      <w:keepNext/>
      <w:keepLines/>
      <w:spacing w:line="278" w:lineRule="auto"/>
      <w:outlineLvl w:val="7"/>
    </w:pPr>
    <w:rPr>
      <w:rFonts w:asciiTheme="minorHAnsi" w:eastAsiaTheme="majorEastAsia" w:hAnsiTheme="minorHAnsi" w:cstheme="majorBidi"/>
      <w:i/>
      <w:iCs/>
      <w:color w:val="272727" w:themeColor="text1" w:themeTint="D8"/>
      <w:kern w:val="2"/>
      <w:lang w:eastAsia="en-US" w:bidi="he-IL"/>
      <w14:ligatures w14:val="standardContextual"/>
    </w:rPr>
  </w:style>
  <w:style w:type="paragraph" w:styleId="berschrift9">
    <w:name w:val="heading 9"/>
    <w:basedOn w:val="Standard"/>
    <w:next w:val="Standard"/>
    <w:link w:val="berschrift9Zchn"/>
    <w:uiPriority w:val="9"/>
    <w:semiHidden/>
    <w:unhideWhenUsed/>
    <w:qFormat/>
    <w:rsid w:val="00B72458"/>
    <w:pPr>
      <w:keepNext/>
      <w:keepLines/>
      <w:spacing w:line="278" w:lineRule="auto"/>
      <w:outlineLvl w:val="8"/>
    </w:pPr>
    <w:rPr>
      <w:rFonts w:asciiTheme="minorHAnsi" w:eastAsiaTheme="majorEastAsia" w:hAnsiTheme="minorHAnsi" w:cstheme="majorBidi"/>
      <w:color w:val="272727" w:themeColor="text1" w:themeTint="D8"/>
      <w:kern w:val="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24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24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245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245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245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7245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245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7245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245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72458"/>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B724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24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B7245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72458"/>
    <w:pPr>
      <w:spacing w:before="160" w:after="160" w:line="278" w:lineRule="auto"/>
      <w:jc w:val="center"/>
    </w:pPr>
    <w:rPr>
      <w:rFonts w:eastAsiaTheme="minorHAnsi"/>
      <w:i/>
      <w:iCs/>
      <w:color w:val="404040" w:themeColor="text1" w:themeTint="BF"/>
      <w:kern w:val="2"/>
      <w:lang w:eastAsia="en-US" w:bidi="he-IL"/>
      <w14:ligatures w14:val="standardContextual"/>
    </w:rPr>
  </w:style>
  <w:style w:type="character" w:customStyle="1" w:styleId="ZitatZchn">
    <w:name w:val="Zitat Zchn"/>
    <w:basedOn w:val="Absatz-Standardschriftart"/>
    <w:link w:val="Zitat"/>
    <w:uiPriority w:val="29"/>
    <w:rsid w:val="00B72458"/>
    <w:rPr>
      <w:i/>
      <w:iCs/>
      <w:color w:val="404040" w:themeColor="text1" w:themeTint="BF"/>
    </w:rPr>
  </w:style>
  <w:style w:type="paragraph" w:styleId="Listenabsatz">
    <w:name w:val="List Paragraph"/>
    <w:basedOn w:val="Standard"/>
    <w:uiPriority w:val="34"/>
    <w:qFormat/>
    <w:rsid w:val="00B72458"/>
    <w:pPr>
      <w:spacing w:after="160" w:line="278" w:lineRule="auto"/>
      <w:ind w:left="720"/>
      <w:contextualSpacing/>
    </w:pPr>
    <w:rPr>
      <w:rFonts w:eastAsiaTheme="minorHAnsi"/>
      <w:kern w:val="2"/>
      <w:lang w:eastAsia="en-US" w:bidi="he-IL"/>
      <w14:ligatures w14:val="standardContextual"/>
    </w:rPr>
  </w:style>
  <w:style w:type="character" w:styleId="IntensiveHervorhebung">
    <w:name w:val="Intense Emphasis"/>
    <w:basedOn w:val="Absatz-Standardschriftart"/>
    <w:uiPriority w:val="21"/>
    <w:qFormat/>
    <w:rsid w:val="00B72458"/>
    <w:rPr>
      <w:i/>
      <w:iCs/>
      <w:color w:val="0F4761" w:themeColor="accent1" w:themeShade="BF"/>
    </w:rPr>
  </w:style>
  <w:style w:type="paragraph" w:styleId="IntensivesZitat">
    <w:name w:val="Intense Quote"/>
    <w:basedOn w:val="Standard"/>
    <w:next w:val="Standard"/>
    <w:link w:val="IntensivesZitatZchn"/>
    <w:uiPriority w:val="30"/>
    <w:qFormat/>
    <w:rsid w:val="00B724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bidi="he-IL"/>
      <w14:ligatures w14:val="standardContextual"/>
    </w:rPr>
  </w:style>
  <w:style w:type="character" w:customStyle="1" w:styleId="IntensivesZitatZchn">
    <w:name w:val="Intensives Zitat Zchn"/>
    <w:basedOn w:val="Absatz-Standardschriftart"/>
    <w:link w:val="IntensivesZitat"/>
    <w:uiPriority w:val="30"/>
    <w:rsid w:val="00B72458"/>
    <w:rPr>
      <w:i/>
      <w:iCs/>
      <w:color w:val="0F4761" w:themeColor="accent1" w:themeShade="BF"/>
    </w:rPr>
  </w:style>
  <w:style w:type="character" w:styleId="IntensiverVerweis">
    <w:name w:val="Intense Reference"/>
    <w:basedOn w:val="Absatz-Standardschriftart"/>
    <w:uiPriority w:val="32"/>
    <w:qFormat/>
    <w:rsid w:val="00B72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6520</Characters>
  <Application>Microsoft Office Word</Application>
  <DocSecurity>0</DocSecurity>
  <Lines>54</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2025-09-26T00:39:00Z</dcterms:created>
  <dcterms:modified xsi:type="dcterms:W3CDTF">2025-09-26T00:40:00Z</dcterms:modified>
</cp:coreProperties>
</file>