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E32D" w14:textId="77777777" w:rsidR="00A21626" w:rsidRPr="005E01BA" w:rsidRDefault="00A21626" w:rsidP="00A21626">
      <w:pPr>
        <w:rPr>
          <w:b/>
          <w:sz w:val="48"/>
          <w:szCs w:val="48"/>
          <w:lang w:val="en-GB"/>
        </w:rPr>
      </w:pPr>
      <w:r w:rsidRPr="005E01BA">
        <w:rPr>
          <w:b/>
          <w:sz w:val="48"/>
          <w:szCs w:val="48"/>
          <w:lang w:val="en-GB"/>
        </w:rPr>
        <w:t>Isaiah 43:21 – 44:23</w:t>
      </w:r>
    </w:p>
    <w:p w14:paraId="24470A18" w14:textId="77777777" w:rsidR="00A21626" w:rsidRDefault="00A21626" w:rsidP="00A21626">
      <w:pPr>
        <w:rPr>
          <w:b/>
          <w:sz w:val="28"/>
          <w:szCs w:val="28"/>
          <w:lang w:val="en-GB"/>
        </w:rPr>
      </w:pPr>
    </w:p>
    <w:p w14:paraId="545AFEE7" w14:textId="77777777" w:rsidR="00A21626" w:rsidRPr="00A21626" w:rsidRDefault="00A21626" w:rsidP="00A21626">
      <w:pPr>
        <w:jc w:val="both"/>
        <w:rPr>
          <w:color w:val="000000"/>
          <w:sz w:val="28"/>
          <w:szCs w:val="28"/>
          <w:lang w:val="en-GB"/>
        </w:rPr>
      </w:pPr>
      <w:r w:rsidRPr="00A21626">
        <w:rPr>
          <w:color w:val="000000"/>
          <w:sz w:val="28"/>
          <w:szCs w:val="28"/>
          <w:lang w:val="en-GB"/>
        </w:rPr>
        <w:t xml:space="preserve">This week´s Torah section (Lev. 1:1 – 5:26) deals with detailed instructions concerning offerings in the Tent of Meeting. Burnt offering, grain offering, fellowship offering, sin offering and guilt offering are described in detail in order to urge </w:t>
      </w:r>
      <w:smartTag w:uri="urn:schemas-microsoft-com:office:smarttags" w:element="country-region">
        <w:smartTag w:uri="urn:schemas-microsoft-com:office:smarttags" w:element="place">
          <w:r w:rsidRPr="00A21626">
            <w:rPr>
              <w:color w:val="000000"/>
              <w:sz w:val="28"/>
              <w:szCs w:val="28"/>
              <w:lang w:val="en-GB"/>
            </w:rPr>
            <w:t>Israel</w:t>
          </w:r>
        </w:smartTag>
      </w:smartTag>
      <w:r w:rsidRPr="00A21626">
        <w:rPr>
          <w:color w:val="000000"/>
          <w:sz w:val="28"/>
          <w:szCs w:val="28"/>
          <w:lang w:val="en-GB"/>
        </w:rPr>
        <w:t xml:space="preserve"> to be obedient. The words of Isaiah in the Haftarah are directed to the Jews in a time when they were carried off to </w:t>
      </w:r>
      <w:smartTag w:uri="urn:schemas-microsoft-com:office:smarttags" w:element="City">
        <w:smartTag w:uri="urn:schemas-microsoft-com:office:smarttags" w:element="place">
          <w:r w:rsidRPr="00A21626">
            <w:rPr>
              <w:color w:val="000000"/>
              <w:sz w:val="28"/>
              <w:szCs w:val="28"/>
              <w:lang w:val="en-GB"/>
            </w:rPr>
            <w:t>Babylon</w:t>
          </w:r>
        </w:smartTag>
      </w:smartTag>
      <w:r w:rsidRPr="00A21626">
        <w:rPr>
          <w:color w:val="000000"/>
          <w:sz w:val="28"/>
          <w:szCs w:val="28"/>
          <w:lang w:val="en-GB"/>
        </w:rPr>
        <w:t xml:space="preserve"> and became negligent towards God. The people are shown how foolish it is to serve idols, and they are reminded of the grace that the only living God has granted them. </w:t>
      </w:r>
    </w:p>
    <w:p w14:paraId="41F1C8FF" w14:textId="77777777" w:rsidR="00A21626" w:rsidRPr="00A21626" w:rsidRDefault="00A21626" w:rsidP="00A21626">
      <w:pPr>
        <w:jc w:val="both"/>
        <w:rPr>
          <w:sz w:val="28"/>
          <w:szCs w:val="28"/>
          <w:lang w:val="en-GB"/>
        </w:rPr>
      </w:pPr>
    </w:p>
    <w:p w14:paraId="73B8B9BF" w14:textId="77777777" w:rsidR="00A21626" w:rsidRPr="00A21626" w:rsidRDefault="00A21626" w:rsidP="00A21626">
      <w:pPr>
        <w:rPr>
          <w:b/>
          <w:sz w:val="28"/>
          <w:szCs w:val="28"/>
          <w:lang w:val="en-GB"/>
        </w:rPr>
      </w:pPr>
      <w:r w:rsidRPr="00A21626">
        <w:rPr>
          <w:b/>
          <w:sz w:val="28"/>
          <w:szCs w:val="28"/>
          <w:lang w:val="en-GB"/>
        </w:rPr>
        <w:t xml:space="preserve">1) </w:t>
      </w:r>
      <w:r w:rsidRPr="00A21626">
        <w:rPr>
          <w:b/>
          <w:sz w:val="28"/>
          <w:szCs w:val="28"/>
          <w:lang w:val="en-GB"/>
        </w:rPr>
        <w:tab/>
        <w:t>The initiative</w:t>
      </w:r>
    </w:p>
    <w:p w14:paraId="10BACFCC" w14:textId="77777777" w:rsidR="00A21626" w:rsidRPr="00A21626" w:rsidRDefault="00A21626" w:rsidP="00A21626">
      <w:pPr>
        <w:rPr>
          <w:sz w:val="28"/>
          <w:szCs w:val="28"/>
          <w:lang w:val="en-GB"/>
        </w:rPr>
      </w:pPr>
    </w:p>
    <w:p w14:paraId="69C27EE0" w14:textId="77777777" w:rsidR="00A21626" w:rsidRPr="00A21626" w:rsidRDefault="00A21626" w:rsidP="00A21626">
      <w:pPr>
        <w:jc w:val="both"/>
        <w:rPr>
          <w:i/>
          <w:sz w:val="28"/>
          <w:szCs w:val="28"/>
          <w:lang w:val="en-GB"/>
        </w:rPr>
      </w:pPr>
      <w:r w:rsidRPr="00A21626">
        <w:rPr>
          <w:i/>
          <w:sz w:val="28"/>
          <w:szCs w:val="28"/>
          <w:lang w:val="en-GB"/>
        </w:rPr>
        <w:t xml:space="preserve">“Yet you have not called upon Me, O Jacob, you have not wearied yourselves for Me, O </w:t>
      </w:r>
      <w:smartTag w:uri="urn:schemas-microsoft-com:office:smarttags" w:element="country-region">
        <w:smartTag w:uri="urn:schemas-microsoft-com:office:smarttags" w:element="place">
          <w:r w:rsidRPr="00A21626">
            <w:rPr>
              <w:i/>
              <w:sz w:val="28"/>
              <w:szCs w:val="28"/>
              <w:lang w:val="en-GB"/>
            </w:rPr>
            <w:t>Israel</w:t>
          </w:r>
        </w:smartTag>
      </w:smartTag>
      <w:r w:rsidRPr="00A21626">
        <w:rPr>
          <w:i/>
          <w:sz w:val="28"/>
          <w:szCs w:val="28"/>
          <w:lang w:val="en-GB"/>
        </w:rPr>
        <w:t>. You have not brought Me sheep offerings, nor honoured Me with your sacrifices. I have not burdened you with grain offerings nor wearied you with demands for incense… But you have burdened Me with your sins and wearied Me with your offenses. I, even I, am He who blots out your transgressions, for My own sake, and remembers your sins no more” (43:22-25).</w:t>
      </w:r>
    </w:p>
    <w:p w14:paraId="658A594C" w14:textId="77777777" w:rsidR="00A21626" w:rsidRPr="00A21626" w:rsidRDefault="00A21626" w:rsidP="00A21626">
      <w:pPr>
        <w:jc w:val="both"/>
        <w:rPr>
          <w:i/>
          <w:color w:val="000000"/>
          <w:sz w:val="28"/>
          <w:szCs w:val="28"/>
          <w:lang w:val="en-GB"/>
        </w:rPr>
      </w:pPr>
    </w:p>
    <w:p w14:paraId="0790B777" w14:textId="77777777" w:rsidR="00A21626" w:rsidRPr="00A21626" w:rsidRDefault="00A21626" w:rsidP="00A21626">
      <w:pPr>
        <w:jc w:val="both"/>
        <w:rPr>
          <w:color w:val="000000"/>
          <w:sz w:val="28"/>
          <w:szCs w:val="28"/>
          <w:lang w:val="en-GB"/>
        </w:rPr>
      </w:pPr>
      <w:r w:rsidRPr="00A21626">
        <w:rPr>
          <w:color w:val="000000"/>
          <w:sz w:val="28"/>
          <w:szCs w:val="28"/>
          <w:lang w:val="en-GB"/>
        </w:rPr>
        <w:t xml:space="preserve">What is true with </w:t>
      </w:r>
      <w:smartTag w:uri="urn:schemas-microsoft-com:office:smarttags" w:element="country-region">
        <w:smartTag w:uri="urn:schemas-microsoft-com:office:smarttags" w:element="place">
          <w:r w:rsidRPr="00A21626">
            <w:rPr>
              <w:color w:val="000000"/>
              <w:sz w:val="28"/>
              <w:szCs w:val="28"/>
              <w:lang w:val="en-GB"/>
            </w:rPr>
            <w:t>Israel</w:t>
          </w:r>
        </w:smartTag>
      </w:smartTag>
      <w:r w:rsidRPr="00A21626">
        <w:rPr>
          <w:color w:val="000000"/>
          <w:sz w:val="28"/>
          <w:szCs w:val="28"/>
          <w:lang w:val="en-GB"/>
        </w:rPr>
        <w:t xml:space="preserve"> is also true with us: We did not seek God first but He sought us. Jeshua is “...the author and perfecter of our faith…” (Hebr. 12:2). We so easily say: ´I decided for the LORD, I became a convert, I found the way to faith´. It needs to be written into our hearts again: All initiative came and comes from the Almighty God. </w:t>
      </w:r>
    </w:p>
    <w:p w14:paraId="55DB1790" w14:textId="77777777" w:rsidR="00A21626" w:rsidRPr="00A21626" w:rsidRDefault="00A21626" w:rsidP="00A21626">
      <w:pPr>
        <w:rPr>
          <w:sz w:val="28"/>
          <w:szCs w:val="28"/>
          <w:lang w:val="en-GB"/>
        </w:rPr>
      </w:pPr>
    </w:p>
    <w:p w14:paraId="5123C627" w14:textId="77777777" w:rsidR="00A21626" w:rsidRPr="00A21626" w:rsidRDefault="00A21626" w:rsidP="00A21626">
      <w:pPr>
        <w:jc w:val="both"/>
        <w:rPr>
          <w:sz w:val="28"/>
          <w:szCs w:val="28"/>
          <w:lang w:val="en-GB"/>
        </w:rPr>
      </w:pPr>
      <w:r w:rsidRPr="00A21626">
        <w:rPr>
          <w:sz w:val="28"/>
          <w:szCs w:val="28"/>
          <w:lang w:val="en-GB"/>
        </w:rPr>
        <w:t xml:space="preserve">He has made us willing to seek Him and to be open towards His word. He surmounted our proud hearts. He first loved us (1 John 4:19). “God demonstrates His own love for us in this: While we were still sinners, Christ died for us” (Rom. 5:8). “You did not choose Me, but I chose you and appointed you to go and bear fruit…” (John 15:16). </w:t>
      </w:r>
    </w:p>
    <w:p w14:paraId="6475B403" w14:textId="77777777" w:rsidR="00A21626" w:rsidRPr="00A21626" w:rsidRDefault="00A21626" w:rsidP="00A21626">
      <w:pPr>
        <w:jc w:val="both"/>
        <w:rPr>
          <w:sz w:val="28"/>
          <w:szCs w:val="28"/>
          <w:lang w:val="en-GB"/>
        </w:rPr>
      </w:pPr>
    </w:p>
    <w:p w14:paraId="1287BBDF" w14:textId="77777777" w:rsidR="00A21626" w:rsidRPr="00A21626" w:rsidRDefault="00A21626" w:rsidP="00A21626">
      <w:pPr>
        <w:jc w:val="both"/>
        <w:rPr>
          <w:color w:val="000000"/>
          <w:sz w:val="28"/>
          <w:szCs w:val="28"/>
          <w:lang w:val="en-GB"/>
        </w:rPr>
      </w:pPr>
      <w:r w:rsidRPr="00A21626">
        <w:rPr>
          <w:sz w:val="28"/>
          <w:szCs w:val="28"/>
          <w:lang w:val="en-GB"/>
        </w:rPr>
        <w:t xml:space="preserve">“But because of His great love for us, God, who is rich in mercy, made us alive with Christ even when we were dead in transgressions – it is by grace you have been saved” (Eph. 2:4-5). We deserved death, yet we “…are justified freely by His grace through the redemption that </w:t>
      </w:r>
      <w:r w:rsidRPr="00A21626">
        <w:rPr>
          <w:color w:val="000000"/>
          <w:sz w:val="28"/>
          <w:szCs w:val="28"/>
          <w:lang w:val="en-GB"/>
        </w:rPr>
        <w:t>came by Christ Jesus” (Rom. 3:24). What a privilege to be entrusted with “…the gospel of God´s grace” (Acts 20:24) and to be able to testify to it! Solomon has a wonderful metaphor for this grace: “..His favour is like dew on the grass” (Prov. 19:12). We cannot influence the dew, it is just there and is a blessing. (By the way, during the dry summer season one gives thanks in synagogues for the dew that refreshes the land.)</w:t>
      </w:r>
    </w:p>
    <w:p w14:paraId="7C3F193F" w14:textId="77777777" w:rsidR="00A21626" w:rsidRPr="00A21626" w:rsidRDefault="00A21626" w:rsidP="00A21626">
      <w:pPr>
        <w:rPr>
          <w:sz w:val="28"/>
          <w:szCs w:val="28"/>
          <w:lang w:val="en-GB"/>
        </w:rPr>
      </w:pPr>
    </w:p>
    <w:p w14:paraId="1BB891C8" w14:textId="77777777" w:rsidR="00A21626" w:rsidRPr="00A21626" w:rsidRDefault="00A21626" w:rsidP="00A21626">
      <w:pPr>
        <w:jc w:val="both"/>
        <w:rPr>
          <w:color w:val="000000"/>
          <w:sz w:val="28"/>
          <w:szCs w:val="28"/>
          <w:lang w:val="en-GB"/>
        </w:rPr>
      </w:pPr>
      <w:r w:rsidRPr="00A21626">
        <w:rPr>
          <w:color w:val="000000"/>
          <w:sz w:val="28"/>
          <w:szCs w:val="28"/>
          <w:lang w:val="en-GB"/>
        </w:rPr>
        <w:t xml:space="preserve">Paul is aware of what it means to be set apart from birth (Gal. 1:15) and to be “…  predestined according to the plan of Him who works out everything in conformity </w:t>
      </w:r>
      <w:r w:rsidRPr="00A21626">
        <w:rPr>
          <w:color w:val="000000"/>
          <w:sz w:val="28"/>
          <w:szCs w:val="28"/>
          <w:lang w:val="en-GB"/>
        </w:rPr>
        <w:lastRenderedPageBreak/>
        <w:t xml:space="preserve">with the purpose of His will” (Eph. 1:11). The following statement very clearly reminds us again that salvation is nothing we have worked for: God “…has saved us and called us to a holy life  - not because of anything we have done but because of His own purpose and grace. This grace was given us in Christ Jesus before the beginning of time, but it has now been revealed through the appearing of our Saviour Christ Jesus…” (2 Tim. 1:9-10). </w:t>
      </w:r>
    </w:p>
    <w:p w14:paraId="12BD5DEE" w14:textId="77777777" w:rsidR="00A21626" w:rsidRPr="00A21626" w:rsidRDefault="00A21626" w:rsidP="00A21626">
      <w:pPr>
        <w:rPr>
          <w:sz w:val="28"/>
          <w:szCs w:val="28"/>
          <w:lang w:val="en-GB"/>
        </w:rPr>
      </w:pPr>
    </w:p>
    <w:p w14:paraId="05C936C0" w14:textId="77777777" w:rsidR="00A21626" w:rsidRPr="00A21626" w:rsidRDefault="00A21626" w:rsidP="00A21626">
      <w:pPr>
        <w:jc w:val="both"/>
        <w:rPr>
          <w:color w:val="000000"/>
          <w:sz w:val="28"/>
          <w:szCs w:val="28"/>
          <w:lang w:val="en-GB"/>
        </w:rPr>
      </w:pPr>
      <w:smartTag w:uri="urn:schemas-microsoft-com:office:smarttags" w:element="country-region">
        <w:smartTag w:uri="urn:schemas-microsoft-com:office:smarttags" w:element="place">
          <w:r w:rsidRPr="00A21626">
            <w:rPr>
              <w:color w:val="000000"/>
              <w:sz w:val="28"/>
              <w:szCs w:val="28"/>
              <w:lang w:val="en-GB"/>
            </w:rPr>
            <w:t>Israel</w:t>
          </w:r>
        </w:smartTag>
      </w:smartTag>
      <w:r w:rsidRPr="00A21626">
        <w:rPr>
          <w:color w:val="000000"/>
          <w:sz w:val="28"/>
          <w:szCs w:val="28"/>
          <w:lang w:val="en-GB"/>
        </w:rPr>
        <w:t xml:space="preserve"> proclaims the wonderful promise: </w:t>
      </w:r>
      <w:r w:rsidRPr="00A21626">
        <w:rPr>
          <w:i/>
          <w:color w:val="000000"/>
          <w:sz w:val="28"/>
          <w:szCs w:val="28"/>
          <w:lang w:val="en-GB"/>
        </w:rPr>
        <w:t xml:space="preserve">“I, even I, am He who blots out your transgressions…” (43:25). </w:t>
      </w:r>
      <w:r w:rsidRPr="00A21626">
        <w:rPr>
          <w:color w:val="000000"/>
          <w:sz w:val="28"/>
          <w:szCs w:val="28"/>
          <w:lang w:val="en-GB"/>
        </w:rPr>
        <w:t>And we can be sure of that: “If we confess our sins, He is faithful and just and will forgive us our sins and purify us from all unrighteousness” (1 John 1:9).</w:t>
      </w:r>
    </w:p>
    <w:p w14:paraId="13461B93" w14:textId="77777777" w:rsidR="00A21626" w:rsidRPr="00A21626" w:rsidRDefault="00A21626" w:rsidP="00A21626">
      <w:pPr>
        <w:rPr>
          <w:sz w:val="28"/>
          <w:szCs w:val="28"/>
          <w:lang w:val="en-GB"/>
        </w:rPr>
      </w:pPr>
    </w:p>
    <w:p w14:paraId="039C963F" w14:textId="77777777" w:rsidR="00A21626" w:rsidRPr="00A21626" w:rsidRDefault="00A21626" w:rsidP="00A21626">
      <w:pPr>
        <w:rPr>
          <w:b/>
          <w:sz w:val="28"/>
          <w:szCs w:val="28"/>
          <w:lang w:val="en-GB"/>
        </w:rPr>
      </w:pPr>
      <w:r w:rsidRPr="00A21626">
        <w:rPr>
          <w:b/>
          <w:sz w:val="28"/>
          <w:szCs w:val="28"/>
          <w:lang w:val="en-GB"/>
        </w:rPr>
        <w:t xml:space="preserve">2) </w:t>
      </w:r>
      <w:r w:rsidRPr="00A21626">
        <w:rPr>
          <w:b/>
          <w:sz w:val="28"/>
          <w:szCs w:val="28"/>
          <w:lang w:val="en-GB"/>
        </w:rPr>
        <w:tab/>
        <w:t>The Only One</w:t>
      </w:r>
    </w:p>
    <w:p w14:paraId="293C9913" w14:textId="77777777" w:rsidR="00A21626" w:rsidRPr="00A21626" w:rsidRDefault="00A21626" w:rsidP="00A21626">
      <w:pPr>
        <w:rPr>
          <w:sz w:val="28"/>
          <w:szCs w:val="28"/>
          <w:lang w:val="en-GB"/>
        </w:rPr>
      </w:pPr>
    </w:p>
    <w:p w14:paraId="14C92B7F" w14:textId="77777777" w:rsidR="00A21626" w:rsidRPr="00A21626" w:rsidRDefault="00A21626" w:rsidP="00A21626">
      <w:pPr>
        <w:jc w:val="both"/>
        <w:rPr>
          <w:i/>
          <w:sz w:val="28"/>
          <w:szCs w:val="28"/>
          <w:lang w:val="en-GB"/>
        </w:rPr>
      </w:pPr>
      <w:r w:rsidRPr="00A21626">
        <w:rPr>
          <w:i/>
          <w:sz w:val="28"/>
          <w:szCs w:val="28"/>
          <w:lang w:val="en-GB"/>
        </w:rPr>
        <w:t>“This is what the LORD says – Israel´s King and Redeemer, the LORD Almighty: I am the first and I am the last; apart from Me there is no God. Who then is like Me? … You are My witnesses. Is there any God besides Me? No, there is no other rock; I know not one” (44:6-8).</w:t>
      </w:r>
    </w:p>
    <w:p w14:paraId="04966675" w14:textId="77777777" w:rsidR="00A21626" w:rsidRPr="00A21626" w:rsidRDefault="00A21626" w:rsidP="00A21626">
      <w:pPr>
        <w:jc w:val="both"/>
        <w:rPr>
          <w:sz w:val="28"/>
          <w:szCs w:val="28"/>
          <w:lang w:val="en-GB"/>
        </w:rPr>
      </w:pPr>
    </w:p>
    <w:p w14:paraId="18E53647" w14:textId="77777777" w:rsidR="00A21626" w:rsidRPr="00A21626" w:rsidRDefault="00A21626" w:rsidP="00A21626">
      <w:pPr>
        <w:jc w:val="both"/>
        <w:rPr>
          <w:sz w:val="28"/>
          <w:szCs w:val="28"/>
          <w:lang w:val="en-GB"/>
        </w:rPr>
      </w:pPr>
      <w:r w:rsidRPr="00A21626">
        <w:rPr>
          <w:sz w:val="28"/>
          <w:szCs w:val="28"/>
          <w:lang w:val="en-GB"/>
        </w:rPr>
        <w:t xml:space="preserve">Those who follow any idols instead of the only true God </w:t>
      </w:r>
      <w:r w:rsidRPr="00A21626">
        <w:rPr>
          <w:i/>
          <w:sz w:val="28"/>
          <w:szCs w:val="28"/>
          <w:lang w:val="en-GB"/>
        </w:rPr>
        <w:t>“… know nothing, they understand nothing; their eyes are plastered over so the cannot see, and their minds closed so they cannot understand” (44:18).</w:t>
      </w:r>
      <w:r w:rsidRPr="00A21626">
        <w:rPr>
          <w:sz w:val="28"/>
          <w:szCs w:val="28"/>
          <w:lang w:val="en-GB"/>
        </w:rPr>
        <w:t xml:space="preserve"> And it is like this although “…what may be known about God is plain to them, because God has made it plain to them. For since the creation of the world God´s invisible qualities – His eternal power and divine nature - have been clearly seen, being understood from what has been made, so that men are without excuse” (Rom. 1:19-20).</w:t>
      </w:r>
    </w:p>
    <w:p w14:paraId="2C5FF5DF" w14:textId="77777777" w:rsidR="00A21626" w:rsidRPr="00A21626" w:rsidRDefault="00A21626" w:rsidP="00A21626">
      <w:pPr>
        <w:rPr>
          <w:sz w:val="28"/>
          <w:szCs w:val="28"/>
          <w:lang w:val="en-GB"/>
        </w:rPr>
      </w:pPr>
    </w:p>
    <w:p w14:paraId="786828B3" w14:textId="77777777" w:rsidR="00A21626" w:rsidRPr="00A21626" w:rsidRDefault="00A21626" w:rsidP="00A21626">
      <w:pPr>
        <w:jc w:val="both"/>
        <w:rPr>
          <w:sz w:val="28"/>
          <w:szCs w:val="28"/>
          <w:lang w:val="en-GB"/>
        </w:rPr>
      </w:pPr>
      <w:r w:rsidRPr="00A21626">
        <w:rPr>
          <w:color w:val="000000"/>
          <w:sz w:val="28"/>
          <w:szCs w:val="28"/>
          <w:lang w:val="en-GB"/>
        </w:rPr>
        <w:t>There is only one living God. The LORD Himself emphasizes this again and again so that we</w:t>
      </w:r>
      <w:r w:rsidRPr="00A21626">
        <w:rPr>
          <w:sz w:val="28"/>
          <w:szCs w:val="28"/>
          <w:lang w:val="en-GB"/>
        </w:rPr>
        <w:t xml:space="preserve"> might really understand and accept it. “… I am the LORD, and there is no other. I form the light and create darkness, I bring prosperity and create disaster; I, the LORD, do all these things” (Isa. 45:6-7). By these words He presents Himself as the Creator who holds everything in His hands. He is the Almighty One: “See now that I Myself am He! There is no God besides Me. I put to death and I bring to life. I have wounded and I will heal, and no one can deliver out of My hand“ (Deut. 32:39). It cannot be said more forcefully than by the frequent repetition of the word “I”!</w:t>
      </w:r>
    </w:p>
    <w:p w14:paraId="4EEE602D" w14:textId="77777777" w:rsidR="00A21626" w:rsidRPr="00A21626" w:rsidRDefault="00A21626" w:rsidP="00A21626">
      <w:pPr>
        <w:rPr>
          <w:sz w:val="28"/>
          <w:szCs w:val="28"/>
          <w:lang w:val="en-GB"/>
        </w:rPr>
      </w:pPr>
    </w:p>
    <w:p w14:paraId="29EC6FA6" w14:textId="77777777" w:rsidR="00A21626" w:rsidRPr="00A21626" w:rsidRDefault="00A21626" w:rsidP="00A21626">
      <w:pPr>
        <w:jc w:val="both"/>
        <w:rPr>
          <w:sz w:val="28"/>
          <w:szCs w:val="28"/>
          <w:lang w:val="en-GB"/>
        </w:rPr>
      </w:pPr>
      <w:r w:rsidRPr="00A21626">
        <w:rPr>
          <w:sz w:val="28"/>
          <w:szCs w:val="28"/>
          <w:lang w:val="en-GB"/>
        </w:rPr>
        <w:t xml:space="preserve">Just as we hear about the contrast of putting to death and bringing to life, of wounding and healing, a further message is important: “…there is no God apart from Me, a righteous God and a Saviour…” (Isa. 45:21). A righteous king has been announced for </w:t>
      </w:r>
      <w:smartTag w:uri="urn:schemas-microsoft-com:office:smarttags" w:element="country-region">
        <w:smartTag w:uri="urn:schemas-microsoft-com:office:smarttags" w:element="place">
          <w:r w:rsidRPr="00A21626">
            <w:rPr>
              <w:sz w:val="28"/>
              <w:szCs w:val="28"/>
              <w:lang w:val="en-GB"/>
            </w:rPr>
            <w:t>Israel</w:t>
          </w:r>
        </w:smartTag>
      </w:smartTag>
      <w:r w:rsidRPr="00A21626">
        <w:rPr>
          <w:sz w:val="28"/>
          <w:szCs w:val="28"/>
          <w:lang w:val="en-GB"/>
        </w:rPr>
        <w:t xml:space="preserve"> by the words: “…This is the name by which He will be called: The LORD Our Righteousness” (Jer. 23:6). We testify the same king in Christ Jesus “…who has become for us wisdom from God – that is, our righteousness, holiness and redemption” (1 Cor. 1:30). “Salvation is found in no </w:t>
      </w:r>
      <w:r w:rsidRPr="00A21626">
        <w:rPr>
          <w:sz w:val="28"/>
          <w:szCs w:val="28"/>
          <w:lang w:val="en-GB"/>
        </w:rPr>
        <w:lastRenderedPageBreak/>
        <w:t>one else, for there is no other name under heaven given to men by which we must be saved” (Acts 4:12).</w:t>
      </w:r>
    </w:p>
    <w:p w14:paraId="6E83E9DA" w14:textId="77777777" w:rsidR="00A21626" w:rsidRPr="00A21626" w:rsidRDefault="00A21626" w:rsidP="00A21626">
      <w:pPr>
        <w:rPr>
          <w:i/>
          <w:sz w:val="28"/>
          <w:szCs w:val="28"/>
          <w:lang w:val="en-GB"/>
        </w:rPr>
      </w:pPr>
    </w:p>
    <w:p w14:paraId="55AF3306" w14:textId="77777777" w:rsidR="00A21626" w:rsidRPr="00A21626" w:rsidRDefault="00A21626" w:rsidP="00A21626">
      <w:pPr>
        <w:jc w:val="both"/>
        <w:rPr>
          <w:sz w:val="28"/>
          <w:szCs w:val="28"/>
          <w:lang w:val="en-GB"/>
        </w:rPr>
      </w:pPr>
      <w:r w:rsidRPr="00A21626">
        <w:rPr>
          <w:i/>
          <w:color w:val="000000"/>
          <w:sz w:val="28"/>
          <w:szCs w:val="28"/>
          <w:lang w:val="en-GB"/>
        </w:rPr>
        <w:t>“No, there is no other rock, I know not one”,</w:t>
      </w:r>
      <w:r w:rsidRPr="00A21626">
        <w:rPr>
          <w:color w:val="000000"/>
          <w:sz w:val="28"/>
          <w:szCs w:val="28"/>
          <w:lang w:val="en-GB"/>
        </w:rPr>
        <w:t xml:space="preserve"> the LORD says of Himself. And we can join David in confessing: “The LORD is my rock…” (Ps. 18:2; see Ps. 31:3) and we can seek refuge with Him: “Be my rock of refuge, to which I can always go; give the command to save me, for You are my rock and my fortress” (Ps. 71:3). As we seek this refuge we can experience Him just as Moses did: “He is the Rock, His works are perfect, and all His ways are just. A faithful God who does no wrong, upright and just is He” (Deut. 32:4). Every Sabbath the prayer for the State of Israel in the synagogues begins with the words “Our</w:t>
      </w:r>
      <w:r w:rsidRPr="00A21626">
        <w:rPr>
          <w:sz w:val="28"/>
          <w:szCs w:val="28"/>
          <w:lang w:val="en-GB"/>
        </w:rPr>
        <w:t xml:space="preserve"> Heavenly Father, Rock of Israel and her Redeemer…”. While drawing up the founding document for the State of </w:t>
      </w:r>
      <w:smartTag w:uri="urn:schemas-microsoft-com:office:smarttags" w:element="place">
        <w:smartTag w:uri="urn:schemas-microsoft-com:office:smarttags" w:element="State">
          <w:r w:rsidRPr="00A21626">
            <w:rPr>
              <w:sz w:val="28"/>
              <w:szCs w:val="28"/>
              <w:lang w:val="en-GB"/>
            </w:rPr>
            <w:t>Israel Ben Gurion</w:t>
          </w:r>
        </w:smartTag>
      </w:smartTag>
      <w:r w:rsidRPr="00A21626">
        <w:rPr>
          <w:sz w:val="28"/>
          <w:szCs w:val="28"/>
          <w:lang w:val="en-GB"/>
        </w:rPr>
        <w:t xml:space="preserve"> proclaimed: “With confidence in the Rock of Israel we sign this declaration as witnesses.” By the context of the Holy Scripture we know – </w:t>
      </w:r>
      <w:r w:rsidRPr="00A21626">
        <w:rPr>
          <w:color w:val="000000"/>
          <w:sz w:val="28"/>
          <w:szCs w:val="28"/>
          <w:lang w:val="en-GB"/>
        </w:rPr>
        <w:t>which</w:t>
      </w:r>
      <w:r w:rsidRPr="00A21626">
        <w:rPr>
          <w:sz w:val="28"/>
          <w:szCs w:val="28"/>
          <w:lang w:val="en-GB"/>
        </w:rPr>
        <w:t xml:space="preserve"> is concealed from most Jews for our sake (see Rom. 11:11 and Rom. 11:25) – that Jesus is this Rock who became “a rock of offence” (Rom. 9:33; King James Version) but guided the Israelites already through the desert: “…for they drank from the spiritual rock that accompanied them; and that rock was Christ” (1 Cor. 10:4).</w:t>
      </w:r>
    </w:p>
    <w:p w14:paraId="3D455D7F" w14:textId="77777777" w:rsidR="00A21626" w:rsidRPr="00A21626" w:rsidRDefault="00A21626" w:rsidP="00A21626">
      <w:pPr>
        <w:rPr>
          <w:sz w:val="28"/>
          <w:szCs w:val="28"/>
          <w:lang w:val="en-GB"/>
        </w:rPr>
      </w:pPr>
    </w:p>
    <w:p w14:paraId="2920B5B1" w14:textId="77777777" w:rsidR="00A21626" w:rsidRPr="00A21626" w:rsidRDefault="00A21626" w:rsidP="00A21626">
      <w:pPr>
        <w:jc w:val="both"/>
        <w:rPr>
          <w:sz w:val="28"/>
          <w:szCs w:val="28"/>
          <w:lang w:val="en-GB"/>
        </w:rPr>
      </w:pPr>
      <w:r w:rsidRPr="00A21626">
        <w:rPr>
          <w:sz w:val="28"/>
          <w:szCs w:val="28"/>
          <w:lang w:val="en-GB"/>
        </w:rPr>
        <w:t xml:space="preserve">God proclaims </w:t>
      </w:r>
      <w:r w:rsidRPr="00A21626">
        <w:rPr>
          <w:i/>
          <w:sz w:val="28"/>
          <w:szCs w:val="28"/>
          <w:lang w:val="en-GB"/>
        </w:rPr>
        <w:t>“I am the first and I am the last”.</w:t>
      </w:r>
      <w:r w:rsidRPr="00A21626">
        <w:rPr>
          <w:sz w:val="28"/>
          <w:szCs w:val="28"/>
          <w:lang w:val="en-GB"/>
        </w:rPr>
        <w:t xml:space="preserve"> He is the Eternal One. “Listen to Me, O Jacob, </w:t>
      </w:r>
      <w:smartTag w:uri="urn:schemas-microsoft-com:office:smarttags" w:element="country-region">
        <w:smartTag w:uri="urn:schemas-microsoft-com:office:smarttags" w:element="place">
          <w:r w:rsidRPr="00A21626">
            <w:rPr>
              <w:sz w:val="28"/>
              <w:szCs w:val="28"/>
              <w:lang w:val="en-GB"/>
            </w:rPr>
            <w:t>Israel</w:t>
          </w:r>
        </w:smartTag>
      </w:smartTag>
      <w:r w:rsidRPr="00A21626">
        <w:rPr>
          <w:sz w:val="28"/>
          <w:szCs w:val="28"/>
          <w:lang w:val="en-GB"/>
        </w:rPr>
        <w:t xml:space="preserve">, whom I have called: I am He; I am the first and I am the last. My own hand laid the foundations of the earth, and My right hand spread out the heavens…” (Isa. 48: 12-13). When God announces Israel´s redemption He says: “You are My witnesses, declares the LORD, and my servant whom I have chosen, so that you may know and believe Me and understand that I am He. Before Me no God was formed, nor will there be one after </w:t>
      </w:r>
      <w:smartTag w:uri="urn:schemas-microsoft-com:office:smarttags" w:element="place">
        <w:smartTag w:uri="urn:schemas-microsoft-com:office:smarttags" w:element="State">
          <w:r w:rsidRPr="00A21626">
            <w:rPr>
              <w:sz w:val="28"/>
              <w:szCs w:val="28"/>
              <w:lang w:val="en-GB"/>
            </w:rPr>
            <w:t>Me.</w:t>
          </w:r>
        </w:smartTag>
      </w:smartTag>
      <w:r w:rsidRPr="00A21626">
        <w:rPr>
          <w:sz w:val="28"/>
          <w:szCs w:val="28"/>
          <w:lang w:val="en-GB"/>
        </w:rPr>
        <w:t xml:space="preserve"> I, even I, am the LORD, and apart from Me there is no saviour” (Isa. 43: 10-11). </w:t>
      </w:r>
    </w:p>
    <w:p w14:paraId="66E717FF" w14:textId="77777777" w:rsidR="00A21626" w:rsidRPr="00A21626" w:rsidRDefault="00A21626" w:rsidP="00A21626">
      <w:pPr>
        <w:jc w:val="both"/>
        <w:rPr>
          <w:sz w:val="28"/>
          <w:szCs w:val="28"/>
          <w:lang w:val="en-GB"/>
        </w:rPr>
      </w:pPr>
    </w:p>
    <w:p w14:paraId="4A908387" w14:textId="77777777" w:rsidR="00A21626" w:rsidRPr="00A21626" w:rsidRDefault="00A21626" w:rsidP="00A21626">
      <w:pPr>
        <w:jc w:val="both"/>
        <w:rPr>
          <w:sz w:val="28"/>
          <w:szCs w:val="28"/>
          <w:lang w:val="en-GB"/>
        </w:rPr>
      </w:pPr>
      <w:r w:rsidRPr="00A21626">
        <w:rPr>
          <w:sz w:val="28"/>
          <w:szCs w:val="28"/>
          <w:lang w:val="en-GB"/>
        </w:rPr>
        <w:t xml:space="preserve">The crucified and resurrected Jesus says: “…I am the First and the Last. I am the Living One; I was dead, and behold I am alive for ever and ever! And I hold the keys of death and Hades” (Rev. 1:17-18). “Behold, I am coming soon! My reward is with Me, and I will give to everyone according to what he has done. I am the Alpha and the Omega, the First and the Last, the Beginning and the End” (Rev. 22:12-13). </w:t>
      </w:r>
    </w:p>
    <w:p w14:paraId="2512AF7B" w14:textId="77777777" w:rsidR="00A21626" w:rsidRPr="00A21626" w:rsidRDefault="00A21626" w:rsidP="00A21626">
      <w:pPr>
        <w:jc w:val="both"/>
        <w:rPr>
          <w:sz w:val="28"/>
          <w:szCs w:val="28"/>
          <w:lang w:val="en-GB"/>
        </w:rPr>
      </w:pPr>
    </w:p>
    <w:p w14:paraId="58E2C891" w14:textId="77777777" w:rsidR="00A21626" w:rsidRPr="00A21626" w:rsidRDefault="00A21626" w:rsidP="00A21626">
      <w:pPr>
        <w:jc w:val="both"/>
        <w:rPr>
          <w:i/>
          <w:sz w:val="28"/>
          <w:szCs w:val="28"/>
          <w:lang w:val="en-GB"/>
        </w:rPr>
      </w:pPr>
      <w:r w:rsidRPr="00A21626">
        <w:rPr>
          <w:sz w:val="28"/>
          <w:szCs w:val="28"/>
          <w:lang w:val="en-GB"/>
        </w:rPr>
        <w:t xml:space="preserve">In this LORD we believe. But let us not forget: He is </w:t>
      </w:r>
      <w:r w:rsidRPr="00A21626">
        <w:rPr>
          <w:i/>
          <w:sz w:val="28"/>
          <w:szCs w:val="28"/>
          <w:lang w:val="en-GB"/>
        </w:rPr>
        <w:t>“…Israel´s King and</w:t>
      </w:r>
      <w:r w:rsidRPr="00A21626">
        <w:rPr>
          <w:sz w:val="28"/>
          <w:szCs w:val="28"/>
          <w:lang w:val="en-GB"/>
        </w:rPr>
        <w:t xml:space="preserve"> </w:t>
      </w:r>
      <w:r w:rsidRPr="00A21626">
        <w:rPr>
          <w:i/>
          <w:sz w:val="28"/>
          <w:szCs w:val="28"/>
          <w:lang w:val="en-GB"/>
        </w:rPr>
        <w:t>Redeemer…” (44:6)!</w:t>
      </w:r>
    </w:p>
    <w:p w14:paraId="0F353613" w14:textId="77777777" w:rsidR="00A21626" w:rsidRPr="00A21626" w:rsidRDefault="00A21626" w:rsidP="00A21626">
      <w:pPr>
        <w:jc w:val="both"/>
        <w:rPr>
          <w:sz w:val="28"/>
          <w:szCs w:val="28"/>
          <w:lang w:val="en-GB"/>
        </w:rPr>
      </w:pPr>
    </w:p>
    <w:p w14:paraId="6E1D884A" w14:textId="77777777" w:rsidR="00E573F3" w:rsidRPr="00A21626" w:rsidRDefault="00E573F3">
      <w:pPr>
        <w:rPr>
          <w:sz w:val="28"/>
          <w:szCs w:val="28"/>
        </w:rPr>
      </w:pPr>
    </w:p>
    <w:sectPr w:rsidR="00E573F3" w:rsidRPr="00A21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26"/>
    <w:rsid w:val="0014716C"/>
    <w:rsid w:val="005E77AE"/>
    <w:rsid w:val="00A21626"/>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79A4915"/>
  <w15:chartTrackingRefBased/>
  <w15:docId w15:val="{FF662C7F-BC42-43F1-9CF5-F343BCB3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1626"/>
    <w:pPr>
      <w:spacing w:after="0" w:line="240" w:lineRule="auto"/>
    </w:pPr>
    <w:rPr>
      <w:rFonts w:eastAsia="Times New Roman"/>
      <w:kern w:val="0"/>
      <w:lang w:eastAsia="de-DE" w:bidi="ar-SA"/>
      <w14:ligatures w14:val="none"/>
    </w:rPr>
  </w:style>
  <w:style w:type="paragraph" w:styleId="berschrift1">
    <w:name w:val="heading 1"/>
    <w:basedOn w:val="Standard"/>
    <w:next w:val="Standard"/>
    <w:link w:val="berschrift1Zchn"/>
    <w:uiPriority w:val="9"/>
    <w:qFormat/>
    <w:rsid w:val="00A216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A216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A216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A2162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bidi="he-IL"/>
      <w14:ligatures w14:val="standardContextual"/>
    </w:rPr>
  </w:style>
  <w:style w:type="paragraph" w:styleId="berschrift5">
    <w:name w:val="heading 5"/>
    <w:basedOn w:val="Standard"/>
    <w:next w:val="Standard"/>
    <w:link w:val="berschrift5Zchn"/>
    <w:uiPriority w:val="9"/>
    <w:semiHidden/>
    <w:unhideWhenUsed/>
    <w:qFormat/>
    <w:rsid w:val="00A2162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bidi="he-IL"/>
      <w14:ligatures w14:val="standardContextual"/>
    </w:rPr>
  </w:style>
  <w:style w:type="paragraph" w:styleId="berschrift6">
    <w:name w:val="heading 6"/>
    <w:basedOn w:val="Standard"/>
    <w:next w:val="Standard"/>
    <w:link w:val="berschrift6Zchn"/>
    <w:uiPriority w:val="9"/>
    <w:semiHidden/>
    <w:unhideWhenUsed/>
    <w:qFormat/>
    <w:rsid w:val="00A2162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bidi="he-IL"/>
      <w14:ligatures w14:val="standardContextual"/>
    </w:rPr>
  </w:style>
  <w:style w:type="paragraph" w:styleId="berschrift7">
    <w:name w:val="heading 7"/>
    <w:basedOn w:val="Standard"/>
    <w:next w:val="Standard"/>
    <w:link w:val="berschrift7Zchn"/>
    <w:uiPriority w:val="9"/>
    <w:semiHidden/>
    <w:unhideWhenUsed/>
    <w:qFormat/>
    <w:rsid w:val="00A21626"/>
    <w:pPr>
      <w:keepNext/>
      <w:keepLines/>
      <w:spacing w:before="40" w:line="278" w:lineRule="auto"/>
      <w:outlineLvl w:val="6"/>
    </w:pPr>
    <w:rPr>
      <w:rFonts w:asciiTheme="minorHAnsi" w:eastAsiaTheme="majorEastAsia" w:hAnsiTheme="minorHAnsi" w:cstheme="majorBidi"/>
      <w:color w:val="595959" w:themeColor="text1" w:themeTint="A6"/>
      <w:kern w:val="2"/>
      <w:lang w:eastAsia="en-US" w:bidi="he-IL"/>
      <w14:ligatures w14:val="standardContextual"/>
    </w:rPr>
  </w:style>
  <w:style w:type="paragraph" w:styleId="berschrift8">
    <w:name w:val="heading 8"/>
    <w:basedOn w:val="Standard"/>
    <w:next w:val="Standard"/>
    <w:link w:val="berschrift8Zchn"/>
    <w:uiPriority w:val="9"/>
    <w:semiHidden/>
    <w:unhideWhenUsed/>
    <w:qFormat/>
    <w:rsid w:val="00A21626"/>
    <w:pPr>
      <w:keepNext/>
      <w:keepLines/>
      <w:spacing w:line="278" w:lineRule="auto"/>
      <w:outlineLvl w:val="7"/>
    </w:pPr>
    <w:rPr>
      <w:rFonts w:asciiTheme="minorHAnsi" w:eastAsiaTheme="majorEastAsia" w:hAnsiTheme="minorHAnsi" w:cstheme="majorBidi"/>
      <w:i/>
      <w:iCs/>
      <w:color w:val="272727" w:themeColor="text1" w:themeTint="D8"/>
      <w:kern w:val="2"/>
      <w:lang w:eastAsia="en-US" w:bidi="he-IL"/>
      <w14:ligatures w14:val="standardContextual"/>
    </w:rPr>
  </w:style>
  <w:style w:type="paragraph" w:styleId="berschrift9">
    <w:name w:val="heading 9"/>
    <w:basedOn w:val="Standard"/>
    <w:next w:val="Standard"/>
    <w:link w:val="berschrift9Zchn"/>
    <w:uiPriority w:val="9"/>
    <w:semiHidden/>
    <w:unhideWhenUsed/>
    <w:qFormat/>
    <w:rsid w:val="00A21626"/>
    <w:pPr>
      <w:keepNext/>
      <w:keepLines/>
      <w:spacing w:line="278" w:lineRule="auto"/>
      <w:outlineLvl w:val="8"/>
    </w:pPr>
    <w:rPr>
      <w:rFonts w:asciiTheme="minorHAnsi" w:eastAsiaTheme="majorEastAsia" w:hAnsiTheme="minorHAnsi" w:cstheme="majorBidi"/>
      <w:color w:val="272727" w:themeColor="text1" w:themeTint="D8"/>
      <w:kern w:val="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162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162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2162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2162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162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2162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162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2162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162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21626"/>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A216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16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A2162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21626"/>
    <w:pPr>
      <w:spacing w:before="160" w:after="160" w:line="278" w:lineRule="auto"/>
      <w:jc w:val="center"/>
    </w:pPr>
    <w:rPr>
      <w:rFonts w:eastAsiaTheme="minorHAnsi"/>
      <w:i/>
      <w:iCs/>
      <w:color w:val="404040" w:themeColor="text1" w:themeTint="BF"/>
      <w:kern w:val="2"/>
      <w:lang w:eastAsia="en-US" w:bidi="he-IL"/>
      <w14:ligatures w14:val="standardContextual"/>
    </w:rPr>
  </w:style>
  <w:style w:type="character" w:customStyle="1" w:styleId="ZitatZchn">
    <w:name w:val="Zitat Zchn"/>
    <w:basedOn w:val="Absatz-Standardschriftart"/>
    <w:link w:val="Zitat"/>
    <w:uiPriority w:val="29"/>
    <w:rsid w:val="00A21626"/>
    <w:rPr>
      <w:i/>
      <w:iCs/>
      <w:color w:val="404040" w:themeColor="text1" w:themeTint="BF"/>
    </w:rPr>
  </w:style>
  <w:style w:type="paragraph" w:styleId="Listenabsatz">
    <w:name w:val="List Paragraph"/>
    <w:basedOn w:val="Standard"/>
    <w:uiPriority w:val="34"/>
    <w:qFormat/>
    <w:rsid w:val="00A21626"/>
    <w:pPr>
      <w:spacing w:after="160" w:line="278" w:lineRule="auto"/>
      <w:ind w:left="720"/>
      <w:contextualSpacing/>
    </w:pPr>
    <w:rPr>
      <w:rFonts w:eastAsiaTheme="minorHAnsi"/>
      <w:kern w:val="2"/>
      <w:lang w:eastAsia="en-US" w:bidi="he-IL"/>
      <w14:ligatures w14:val="standardContextual"/>
    </w:rPr>
  </w:style>
  <w:style w:type="character" w:styleId="IntensiveHervorhebung">
    <w:name w:val="Intense Emphasis"/>
    <w:basedOn w:val="Absatz-Standardschriftart"/>
    <w:uiPriority w:val="21"/>
    <w:qFormat/>
    <w:rsid w:val="00A21626"/>
    <w:rPr>
      <w:i/>
      <w:iCs/>
      <w:color w:val="0F4761" w:themeColor="accent1" w:themeShade="BF"/>
    </w:rPr>
  </w:style>
  <w:style w:type="paragraph" w:styleId="IntensivesZitat">
    <w:name w:val="Intense Quote"/>
    <w:basedOn w:val="Standard"/>
    <w:next w:val="Standard"/>
    <w:link w:val="IntensivesZitatZchn"/>
    <w:uiPriority w:val="30"/>
    <w:qFormat/>
    <w:rsid w:val="00A216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bidi="he-IL"/>
      <w14:ligatures w14:val="standardContextual"/>
    </w:rPr>
  </w:style>
  <w:style w:type="character" w:customStyle="1" w:styleId="IntensivesZitatZchn">
    <w:name w:val="Intensives Zitat Zchn"/>
    <w:basedOn w:val="Absatz-Standardschriftart"/>
    <w:link w:val="IntensivesZitat"/>
    <w:uiPriority w:val="30"/>
    <w:rsid w:val="00A21626"/>
    <w:rPr>
      <w:i/>
      <w:iCs/>
      <w:color w:val="0F4761" w:themeColor="accent1" w:themeShade="BF"/>
    </w:rPr>
  </w:style>
  <w:style w:type="character" w:styleId="IntensiverVerweis">
    <w:name w:val="Intense Reference"/>
    <w:basedOn w:val="Absatz-Standardschriftart"/>
    <w:uiPriority w:val="32"/>
    <w:qFormat/>
    <w:rsid w:val="00A216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6336</Characters>
  <Application>Microsoft Office Word</Application>
  <DocSecurity>0</DocSecurity>
  <Lines>132</Lines>
  <Paragraphs>30</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2026-02-03T12:39:00Z</dcterms:created>
  <dcterms:modified xsi:type="dcterms:W3CDTF">2026-02-03T12:40:00Z</dcterms:modified>
</cp:coreProperties>
</file>