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1037" w14:textId="77777777" w:rsidR="00B44D22" w:rsidRPr="00B44D22" w:rsidRDefault="00B44D22" w:rsidP="00B44D22">
      <w:pPr>
        <w:rPr>
          <w:b/>
          <w:iCs/>
          <w:sz w:val="32"/>
          <w:szCs w:val="32"/>
          <w:lang w:val="en-GB"/>
        </w:rPr>
      </w:pPr>
      <w:r w:rsidRPr="00B44D22">
        <w:rPr>
          <w:b/>
          <w:iCs/>
          <w:sz w:val="32"/>
          <w:szCs w:val="32"/>
          <w:lang w:val="en-GB"/>
        </w:rPr>
        <w:t>Obadiah  1: 1-21</w:t>
      </w:r>
    </w:p>
    <w:p w14:paraId="135CF6A9" w14:textId="77777777" w:rsidR="00B44D22" w:rsidRPr="00B44D22" w:rsidRDefault="00B44D22" w:rsidP="00B44D22">
      <w:pPr>
        <w:jc w:val="both"/>
        <w:rPr>
          <w:iCs/>
          <w:sz w:val="28"/>
          <w:szCs w:val="28"/>
          <w:lang w:val="en-GB"/>
        </w:rPr>
      </w:pPr>
      <w:r w:rsidRPr="00B44D22">
        <w:rPr>
          <w:iCs/>
          <w:sz w:val="28"/>
          <w:szCs w:val="28"/>
          <w:lang w:val="en-GB"/>
        </w:rPr>
        <w:t xml:space="preserve">Genesis 32:4 – 36:43 is the </w:t>
      </w:r>
      <w:proofErr w:type="spellStart"/>
      <w:r w:rsidRPr="00B44D22">
        <w:rPr>
          <w:iCs/>
          <w:sz w:val="28"/>
          <w:szCs w:val="28"/>
          <w:lang w:val="en-GB"/>
        </w:rPr>
        <w:t>Parascha</w:t>
      </w:r>
      <w:proofErr w:type="spellEnd"/>
      <w:r w:rsidRPr="00B44D22">
        <w:rPr>
          <w:iCs/>
          <w:sz w:val="28"/>
          <w:szCs w:val="28"/>
          <w:lang w:val="en-GB"/>
        </w:rPr>
        <w:t xml:space="preserve"> for this week in which we are dealing with Jacob's fear of Esau. Obadiah's vision is concerned with the judgment-threat against Edom (which, as a </w:t>
      </w:r>
      <w:r w:rsidRPr="00B44D22">
        <w:rPr>
          <w:bCs/>
          <w:iCs/>
          <w:sz w:val="28"/>
          <w:szCs w:val="28"/>
          <w:lang w:val="en-GB"/>
        </w:rPr>
        <w:t>nation, is descended from Esau), but that, however,  must</w:t>
      </w:r>
      <w:r w:rsidRPr="00B44D22">
        <w:rPr>
          <w:iCs/>
          <w:sz w:val="28"/>
          <w:szCs w:val="28"/>
          <w:lang w:val="en-GB"/>
        </w:rPr>
        <w:t xml:space="preserve"> constitute an urgent warning for all those who are guilty of acting towards Israel in like manner.</w:t>
      </w:r>
    </w:p>
    <w:p w14:paraId="706F5B6D" w14:textId="77777777" w:rsidR="00B44D22" w:rsidRPr="00B44D22" w:rsidRDefault="00B44D22" w:rsidP="00B44D22">
      <w:pPr>
        <w:jc w:val="both"/>
        <w:rPr>
          <w:b/>
          <w:bCs/>
          <w:iCs/>
          <w:sz w:val="28"/>
          <w:szCs w:val="28"/>
          <w:lang w:val="en-GB"/>
        </w:rPr>
      </w:pPr>
      <w:r w:rsidRPr="00B44D22">
        <w:rPr>
          <w:b/>
          <w:bCs/>
          <w:iCs/>
          <w:sz w:val="28"/>
          <w:szCs w:val="28"/>
          <w:lang w:val="en-GB"/>
        </w:rPr>
        <w:t>1)      Precisely you !</w:t>
      </w:r>
    </w:p>
    <w:p w14:paraId="7B1360FA" w14:textId="77777777" w:rsidR="00B44D22" w:rsidRPr="00B44D22" w:rsidRDefault="00B44D22" w:rsidP="00B44D22">
      <w:pPr>
        <w:jc w:val="both"/>
        <w:rPr>
          <w:i/>
          <w:sz w:val="28"/>
          <w:szCs w:val="28"/>
          <w:lang w:val="en-GB"/>
        </w:rPr>
      </w:pPr>
      <w:r w:rsidRPr="00B44D22">
        <w:rPr>
          <w:i/>
          <w:sz w:val="28"/>
          <w:szCs w:val="28"/>
          <w:lang w:val="en-GB"/>
        </w:rPr>
        <w:t>"Because of the violence against your brother Jacob, you will be covered with shame; you will be destroyed forever. On the day you stood aloof while strangers carried off his wealth and foreigners entered his gates and cast lots for Jerusalem, you were like one of them. You should not look down on your brother in the day of his misfortune, nor rejoice over the people of Judah in the day of their destruction, nor boast so much  in the day of their trouble. You should not march through the gates of My people in the day of their disaster, nor look down on them  in their calamity in the day of their disaster, nor seize their wealth in the day of their disaster. You should not wait at the crossroads to cut down their fugitives, nor hand over their survivors in the day of their trouble” (10-14).</w:t>
      </w:r>
    </w:p>
    <w:p w14:paraId="317C44BE" w14:textId="77777777" w:rsidR="00B44D22" w:rsidRPr="00B44D22" w:rsidRDefault="00B44D22" w:rsidP="00B44D22">
      <w:pPr>
        <w:jc w:val="both"/>
        <w:rPr>
          <w:iCs/>
          <w:sz w:val="28"/>
          <w:szCs w:val="28"/>
          <w:lang w:val="en-GB"/>
        </w:rPr>
      </w:pPr>
      <w:r w:rsidRPr="00B44D22">
        <w:rPr>
          <w:iCs/>
          <w:sz w:val="28"/>
          <w:szCs w:val="28"/>
          <w:lang w:val="en-GB"/>
        </w:rPr>
        <w:t>It is with great seriousness and urgency that the Lord names here the manifold failure to come to the help of His beloved people Israel! Doesn't it make us uneasy when we recognize how tangibly these verses apply to our recent past?</w:t>
      </w:r>
    </w:p>
    <w:p w14:paraId="0765F27C" w14:textId="77777777" w:rsidR="00B44D22" w:rsidRPr="00B44D22" w:rsidRDefault="00B44D22" w:rsidP="00B44D22">
      <w:pPr>
        <w:jc w:val="both"/>
        <w:rPr>
          <w:iCs/>
          <w:sz w:val="28"/>
          <w:szCs w:val="28"/>
          <w:lang w:val="en-GB"/>
        </w:rPr>
      </w:pPr>
      <w:r w:rsidRPr="00B44D22">
        <w:rPr>
          <w:iCs/>
          <w:sz w:val="28"/>
          <w:szCs w:val="28"/>
          <w:lang w:val="en-GB"/>
        </w:rPr>
        <w:t xml:space="preserve">Here we are discussing first of all the matter of </w:t>
      </w:r>
      <w:r w:rsidRPr="00B44D22">
        <w:rPr>
          <w:i/>
          <w:sz w:val="28"/>
          <w:szCs w:val="28"/>
          <w:lang w:val="en-GB"/>
        </w:rPr>
        <w:t>violence</w:t>
      </w:r>
      <w:r w:rsidRPr="00B44D22">
        <w:rPr>
          <w:iCs/>
          <w:sz w:val="28"/>
          <w:szCs w:val="28"/>
          <w:lang w:val="en-GB"/>
        </w:rPr>
        <w:t xml:space="preserve">, and we are bound to remember with shame the more than 6 million Jews, who were driven to their death by Germans, and also by so-called Christians. How was it possible to miss hearing millions of times the commandment "You shall not murder!" (Exodus 20:13) whilst our Lord Jesus has shown us that killing starts already with being angry with our </w:t>
      </w:r>
      <w:proofErr w:type="spellStart"/>
      <w:r w:rsidRPr="00B44D22">
        <w:rPr>
          <w:iCs/>
          <w:sz w:val="28"/>
          <w:szCs w:val="28"/>
          <w:lang w:val="en-GB"/>
        </w:rPr>
        <w:t>neighbor</w:t>
      </w:r>
      <w:proofErr w:type="spellEnd"/>
      <w:r w:rsidRPr="00B44D22">
        <w:rPr>
          <w:iCs/>
          <w:sz w:val="28"/>
          <w:szCs w:val="28"/>
          <w:lang w:val="en-GB"/>
        </w:rPr>
        <w:t xml:space="preserve"> (Mt.5:21-22)! And the brutal and perfidious murdering was preceded by a whole chain of dreadful oppressions and mean, despicable deprivations of rights. We must be willing to face the accusation: "He who oppresses the poor shows contempt for their Maker..." (Prov. 14:31).</w:t>
      </w:r>
    </w:p>
    <w:p w14:paraId="6D144122" w14:textId="77777777" w:rsidR="00B44D22" w:rsidRPr="00B44D22" w:rsidRDefault="00B44D22" w:rsidP="00B44D22">
      <w:pPr>
        <w:jc w:val="both"/>
        <w:rPr>
          <w:iCs/>
          <w:sz w:val="28"/>
          <w:szCs w:val="28"/>
          <w:lang w:val="en-GB"/>
        </w:rPr>
      </w:pPr>
      <w:r w:rsidRPr="00B44D22">
        <w:rPr>
          <w:iCs/>
          <w:sz w:val="28"/>
          <w:szCs w:val="28"/>
          <w:lang w:val="en-GB"/>
        </w:rPr>
        <w:t xml:space="preserve">At this point many of us could raise the objection: "I wasn't present at the time". How then do we regard the guilt of our fathers and forefathers? Neither shaking one's head nor shrugging one's shoulder nor accusations are the proper reaction, especially since it isn't known how the ones "born later" would have behaved at that time…We can receive a helpful orientation from Daniel's attitude, who, with regard to the destruction of Jerusalem, prayed to God with the words: "…We  have </w:t>
      </w:r>
      <w:r w:rsidRPr="00B44D22">
        <w:rPr>
          <w:iCs/>
          <w:sz w:val="28"/>
          <w:szCs w:val="28"/>
          <w:lang w:val="en-GB"/>
        </w:rPr>
        <w:lastRenderedPageBreak/>
        <w:t>sinned and done wrong… (Dan.9, 5). He, who had lived before God in such an unimpeachable way that he was saved even from out of the lion's cave, includes himself in the sin of his people: "We have sinned”.</w:t>
      </w:r>
    </w:p>
    <w:p w14:paraId="3D139722" w14:textId="77777777" w:rsidR="00B44D22" w:rsidRPr="00B44D22" w:rsidRDefault="00B44D22" w:rsidP="00B44D22">
      <w:pPr>
        <w:jc w:val="both"/>
        <w:rPr>
          <w:iCs/>
          <w:sz w:val="28"/>
          <w:szCs w:val="28"/>
          <w:lang w:val="en-GB"/>
        </w:rPr>
      </w:pPr>
      <w:r w:rsidRPr="00B44D22">
        <w:rPr>
          <w:i/>
          <w:sz w:val="28"/>
          <w:szCs w:val="28"/>
          <w:lang w:val="en-GB"/>
        </w:rPr>
        <w:t>"On the day you stood aloof…”.</w:t>
      </w:r>
      <w:r w:rsidRPr="00B44D22">
        <w:rPr>
          <w:iCs/>
          <w:sz w:val="28"/>
          <w:szCs w:val="28"/>
          <w:lang w:val="en-GB"/>
        </w:rPr>
        <w:t xml:space="preserve"> As it is written at the crucifixion of the King of the Jews: "The people stood watching…” (Luke 23:35), just in that same way millions of people – at the time of the Nazi-regime – stood idly by, beholding, how the Jews were being derided, tormented and expelled. And they could have interfered then! But, how is it today? Do we each one proceed to our own agenda, when injustice is done in our land, in our professional or private spheres, to our Jewish fellow citizens; when Jewish cemeteries are being desecrated;  when slogans of hate are being shouted on the streets? Do we then raise our voices?</w:t>
      </w:r>
    </w:p>
    <w:p w14:paraId="3399CED7" w14:textId="77777777" w:rsidR="00B44D22" w:rsidRPr="00B44D22" w:rsidRDefault="00B44D22" w:rsidP="00B44D22">
      <w:pPr>
        <w:jc w:val="both"/>
        <w:rPr>
          <w:iCs/>
          <w:sz w:val="28"/>
          <w:szCs w:val="28"/>
          <w:lang w:val="en-GB"/>
        </w:rPr>
      </w:pPr>
      <w:r w:rsidRPr="00B44D22">
        <w:rPr>
          <w:iCs/>
          <w:sz w:val="28"/>
          <w:szCs w:val="28"/>
          <w:lang w:val="en-GB"/>
        </w:rPr>
        <w:t>When they</w:t>
      </w:r>
      <w:r w:rsidRPr="00B44D22">
        <w:rPr>
          <w:i/>
          <w:iCs/>
          <w:sz w:val="28"/>
          <w:szCs w:val="28"/>
          <w:lang w:val="en-GB"/>
        </w:rPr>
        <w:t xml:space="preserve"> “…cast lots for Jerusalem, you were like one of them”.  </w:t>
      </w:r>
      <w:r w:rsidRPr="00B44D22">
        <w:rPr>
          <w:sz w:val="28"/>
          <w:szCs w:val="28"/>
          <w:lang w:val="en-GB"/>
        </w:rPr>
        <w:t>Nowadays, when lots are cast, we leave the outcome to coincidence, to one's "destiny"; in other words, no importance is attributed to one result or the other. What importance do we attribute to the future of Jerusalem?  In our days</w:t>
      </w:r>
      <w:r w:rsidRPr="00B44D22">
        <w:rPr>
          <w:iCs/>
          <w:sz w:val="28"/>
          <w:szCs w:val="28"/>
          <w:lang w:val="en-GB"/>
        </w:rPr>
        <w:t xml:space="preserve"> it is not only the power-wielders in the Middle East, but also in the USA, in Europe and beyond, who are contending about the future of Jerusalem. What do we do regarding this matter?  Are we indifferent to the intentions to divide the Holy City?  Do we retreat to the position that "God will attain His purposes in any case"? While politicians intend, as it were, to give parts of Jerusalem away, are we then "</w:t>
      </w:r>
      <w:r w:rsidRPr="00B44D22">
        <w:rPr>
          <w:i/>
          <w:iCs/>
          <w:sz w:val="28"/>
          <w:szCs w:val="28"/>
          <w:lang w:val="en-GB"/>
        </w:rPr>
        <w:t>like</w:t>
      </w:r>
      <w:r w:rsidRPr="00B44D22">
        <w:rPr>
          <w:i/>
          <w:sz w:val="28"/>
          <w:szCs w:val="28"/>
          <w:lang w:val="en-GB"/>
        </w:rPr>
        <w:t xml:space="preserve"> one of them</w:t>
      </w:r>
      <w:r w:rsidRPr="00B44D22">
        <w:rPr>
          <w:iCs/>
          <w:sz w:val="28"/>
          <w:szCs w:val="28"/>
          <w:lang w:val="en-GB"/>
        </w:rPr>
        <w:t>"? Do we remember</w:t>
      </w:r>
      <w:r w:rsidRPr="00B44D22">
        <w:rPr>
          <w:b/>
          <w:bCs/>
          <w:iCs/>
          <w:sz w:val="28"/>
          <w:szCs w:val="28"/>
          <w:lang w:val="en-GB"/>
        </w:rPr>
        <w:t xml:space="preserve"> </w:t>
      </w:r>
      <w:r w:rsidRPr="00B44D22">
        <w:rPr>
          <w:iCs/>
          <w:sz w:val="28"/>
          <w:szCs w:val="28"/>
          <w:lang w:val="en-GB"/>
        </w:rPr>
        <w:t>that our Lord has said</w:t>
      </w:r>
      <w:r w:rsidRPr="00B44D22">
        <w:rPr>
          <w:b/>
          <w:bCs/>
          <w:iCs/>
          <w:sz w:val="28"/>
          <w:szCs w:val="28"/>
          <w:lang w:val="en-GB"/>
        </w:rPr>
        <w:t>: "</w:t>
      </w:r>
      <w:r w:rsidRPr="00B44D22">
        <w:rPr>
          <w:iCs/>
          <w:sz w:val="28"/>
          <w:szCs w:val="28"/>
          <w:lang w:val="en-GB"/>
        </w:rPr>
        <w:t>But now I have chosen Jerusalem for My name</w:t>
      </w:r>
      <w:r w:rsidRPr="00B44D22">
        <w:rPr>
          <w:b/>
          <w:bCs/>
          <w:iCs/>
          <w:sz w:val="28"/>
          <w:szCs w:val="28"/>
          <w:lang w:val="en-GB"/>
        </w:rPr>
        <w:t xml:space="preserve"> </w:t>
      </w:r>
      <w:r w:rsidRPr="00B44D22">
        <w:rPr>
          <w:bCs/>
          <w:iCs/>
          <w:sz w:val="28"/>
          <w:szCs w:val="28"/>
          <w:lang w:val="en-GB"/>
        </w:rPr>
        <w:t>to be</w:t>
      </w:r>
      <w:r w:rsidRPr="00B44D22">
        <w:rPr>
          <w:iCs/>
          <w:sz w:val="28"/>
          <w:szCs w:val="28"/>
          <w:lang w:val="en-GB"/>
        </w:rPr>
        <w:t xml:space="preserve"> there…" (2 Chr. 6:6)!</w:t>
      </w:r>
    </w:p>
    <w:p w14:paraId="2EA0DFA1" w14:textId="77777777" w:rsidR="00B44D22" w:rsidRPr="00B44D22" w:rsidRDefault="00B44D22" w:rsidP="00B44D22">
      <w:pPr>
        <w:jc w:val="both"/>
        <w:rPr>
          <w:bCs/>
          <w:iCs/>
          <w:sz w:val="28"/>
          <w:szCs w:val="28"/>
          <w:lang w:val="en-GB"/>
        </w:rPr>
      </w:pPr>
      <w:r w:rsidRPr="00B44D22">
        <w:rPr>
          <w:bCs/>
          <w:iCs/>
          <w:sz w:val="28"/>
          <w:szCs w:val="28"/>
          <w:lang w:val="en-GB"/>
        </w:rPr>
        <w:t>"Pray for the peace of Jerusalem…!" (Ps. 122: 6)  Why, in what you might call an incomprehensible way, are we being called upon as in the words of Isaiah: "…You who call on the LORD, give yourselves no rest, and give Him no rest till He establishes Jerusalem and makes her the praise of the earth.!" (Isa. 62:6-7)</w:t>
      </w:r>
    </w:p>
    <w:p w14:paraId="6CAFEEF0" w14:textId="77777777" w:rsidR="00B44D22" w:rsidRPr="00B44D22" w:rsidRDefault="00B44D22" w:rsidP="00B44D22">
      <w:pPr>
        <w:jc w:val="both"/>
        <w:rPr>
          <w:bCs/>
          <w:iCs/>
          <w:sz w:val="28"/>
          <w:szCs w:val="28"/>
          <w:lang w:val="en-GB"/>
        </w:rPr>
      </w:pPr>
      <w:r w:rsidRPr="00B44D22">
        <w:rPr>
          <w:bCs/>
          <w:i/>
          <w:iCs/>
          <w:sz w:val="28"/>
          <w:szCs w:val="28"/>
          <w:lang w:val="en-GB"/>
        </w:rPr>
        <w:t>"You should not wait at the crossroads to cut down their fugitives…”.</w:t>
      </w:r>
      <w:r w:rsidRPr="00B44D22">
        <w:rPr>
          <w:bCs/>
          <w:iCs/>
          <w:sz w:val="28"/>
          <w:szCs w:val="28"/>
          <w:lang w:val="en-GB"/>
        </w:rPr>
        <w:t xml:space="preserve"> In the years from 1930 onwards  there were again and again situations that resembled such crossroads, in which people said Yes or No to the future of Jewish co-citizens and in which it was far too often the case that they were cast out as strangers. Jesus said: "I was a stranger, and you did not invite Me in" (Mt.25: 43). This is how Jesus identifies with "the least of His brethren", the Jews, that he applies the help that was denied to them, to having been denied to Himself. Nowadays there live amongst us such as </w:t>
      </w:r>
      <w:r w:rsidRPr="00B44D22">
        <w:rPr>
          <w:bCs/>
          <w:i/>
          <w:sz w:val="28"/>
          <w:szCs w:val="28"/>
          <w:lang w:val="en-GB"/>
        </w:rPr>
        <w:t>“survivors”</w:t>
      </w:r>
      <w:r w:rsidRPr="00B44D22">
        <w:rPr>
          <w:bCs/>
          <w:iCs/>
          <w:sz w:val="28"/>
          <w:szCs w:val="28"/>
          <w:lang w:val="en-GB"/>
        </w:rPr>
        <w:t xml:space="preserve"> of the gas-chambers.  Do we do good unto them? "Accept one another, just as Christ accepted you…" (Rom. 15:7). Our service should be a "comforting"-service. (Isa. 40:1)</w:t>
      </w:r>
    </w:p>
    <w:p w14:paraId="346E6A05" w14:textId="77777777" w:rsidR="00B44D22" w:rsidRPr="00B44D22" w:rsidRDefault="00B44D22" w:rsidP="00B44D22">
      <w:pPr>
        <w:jc w:val="both"/>
        <w:rPr>
          <w:bCs/>
          <w:iCs/>
          <w:sz w:val="28"/>
          <w:szCs w:val="28"/>
          <w:lang w:val="en-GB"/>
        </w:rPr>
      </w:pPr>
      <w:r w:rsidRPr="00B44D22">
        <w:rPr>
          <w:bCs/>
          <w:iCs/>
          <w:sz w:val="28"/>
          <w:szCs w:val="28"/>
          <w:lang w:val="en-GB"/>
        </w:rPr>
        <w:lastRenderedPageBreak/>
        <w:t>You should not “…</w:t>
      </w:r>
      <w:r w:rsidRPr="00B44D22">
        <w:rPr>
          <w:bCs/>
          <w:i/>
          <w:iCs/>
          <w:sz w:val="28"/>
          <w:szCs w:val="28"/>
          <w:lang w:val="en-GB"/>
        </w:rPr>
        <w:t xml:space="preserve">look down on them in their calamity…” </w:t>
      </w:r>
      <w:r w:rsidRPr="00B44D22">
        <w:rPr>
          <w:bCs/>
          <w:iCs/>
          <w:sz w:val="28"/>
          <w:szCs w:val="28"/>
          <w:lang w:val="en-GB"/>
        </w:rPr>
        <w:t>When Israel is being oppressed so severely in our time, when again and again enemy-fire is raining down on the land, suicide attacks are being perpetrated  and Israel is being accused by the UN, then think how often we read in the newspapers completely distorted reports and malicious commentaries. I hope this does not set off in us a reaction that "the Jews should not be surprised about it, for after all…."! Malicious glee can at times play itself out very quietly…"</w:t>
      </w:r>
      <w:r w:rsidRPr="00B44D22">
        <w:rPr>
          <w:bCs/>
          <w:sz w:val="28"/>
          <w:szCs w:val="28"/>
          <w:lang w:val="en-GB"/>
        </w:rPr>
        <w:t>You, of</w:t>
      </w:r>
      <w:r w:rsidRPr="00B44D22">
        <w:rPr>
          <w:bCs/>
          <w:i/>
          <w:sz w:val="28"/>
          <w:szCs w:val="28"/>
          <w:lang w:val="en-GB"/>
        </w:rPr>
        <w:t xml:space="preserve"> </w:t>
      </w:r>
      <w:r w:rsidRPr="00B44D22">
        <w:rPr>
          <w:bCs/>
          <w:sz w:val="28"/>
          <w:szCs w:val="28"/>
          <w:lang w:val="en-GB"/>
        </w:rPr>
        <w:t>all people"</w:t>
      </w:r>
      <w:r w:rsidRPr="00B44D22">
        <w:rPr>
          <w:bCs/>
          <w:i/>
          <w:sz w:val="28"/>
          <w:szCs w:val="28"/>
          <w:lang w:val="en-GB"/>
        </w:rPr>
        <w:t xml:space="preserve"> </w:t>
      </w:r>
      <w:r w:rsidRPr="00B44D22">
        <w:rPr>
          <w:bCs/>
          <w:iCs/>
          <w:sz w:val="28"/>
          <w:szCs w:val="28"/>
          <w:lang w:val="en-GB"/>
        </w:rPr>
        <w:t>is what out text means. Precisely the Germans and precisely we Christians have every reason to examine our attitude towards the Jews critically!</w:t>
      </w:r>
    </w:p>
    <w:p w14:paraId="0AE60CF9" w14:textId="77777777" w:rsidR="00B44D22" w:rsidRPr="00B44D22" w:rsidRDefault="00B44D22" w:rsidP="00B44D22">
      <w:pPr>
        <w:jc w:val="both"/>
        <w:rPr>
          <w:bCs/>
          <w:iCs/>
          <w:sz w:val="28"/>
          <w:szCs w:val="28"/>
          <w:lang w:val="en-GB"/>
        </w:rPr>
      </w:pPr>
      <w:r w:rsidRPr="00B44D22">
        <w:rPr>
          <w:bCs/>
          <w:iCs/>
          <w:sz w:val="28"/>
          <w:szCs w:val="28"/>
          <w:lang w:val="en-GB"/>
        </w:rPr>
        <w:t xml:space="preserve">You should not </w:t>
      </w:r>
      <w:r w:rsidRPr="00B44D22">
        <w:rPr>
          <w:bCs/>
          <w:i/>
          <w:iCs/>
          <w:sz w:val="28"/>
          <w:szCs w:val="28"/>
          <w:lang w:val="en-GB"/>
        </w:rPr>
        <w:t xml:space="preserve">“…seize their wealth…". </w:t>
      </w:r>
      <w:r w:rsidRPr="00B44D22">
        <w:rPr>
          <w:bCs/>
          <w:iCs/>
          <w:sz w:val="28"/>
          <w:szCs w:val="28"/>
          <w:lang w:val="en-GB"/>
        </w:rPr>
        <w:t xml:space="preserve"> How many dispossessions of Jewish property are part of our horrific past and hence our frightful guilt! "You shall not covet your </w:t>
      </w:r>
      <w:proofErr w:type="spellStart"/>
      <w:r w:rsidRPr="00B44D22">
        <w:rPr>
          <w:bCs/>
          <w:iCs/>
          <w:sz w:val="28"/>
          <w:szCs w:val="28"/>
          <w:lang w:val="en-GB"/>
        </w:rPr>
        <w:t>neighbor´s</w:t>
      </w:r>
      <w:proofErr w:type="spellEnd"/>
      <w:r w:rsidRPr="00B44D22">
        <w:rPr>
          <w:bCs/>
          <w:iCs/>
          <w:sz w:val="28"/>
          <w:szCs w:val="28"/>
          <w:lang w:val="en-GB"/>
        </w:rPr>
        <w:t xml:space="preserve"> house…or anything that belongs to your </w:t>
      </w:r>
      <w:proofErr w:type="spellStart"/>
      <w:r w:rsidRPr="00B44D22">
        <w:rPr>
          <w:bCs/>
          <w:iCs/>
          <w:sz w:val="28"/>
          <w:szCs w:val="28"/>
          <w:lang w:val="en-GB"/>
        </w:rPr>
        <w:t>neighbor</w:t>
      </w:r>
      <w:proofErr w:type="spellEnd"/>
      <w:r w:rsidRPr="00B44D22">
        <w:rPr>
          <w:bCs/>
          <w:iCs/>
          <w:sz w:val="28"/>
          <w:szCs w:val="28"/>
          <w:lang w:val="en-GB"/>
        </w:rPr>
        <w:t>!" (Ex.20:17) Turning to Israel the Lord says: "But all who devour you will be devoured…all who make spoil of you I will despoil” (Jer.30: 16).</w:t>
      </w:r>
    </w:p>
    <w:p w14:paraId="368C670D" w14:textId="77777777" w:rsidR="00B44D22" w:rsidRPr="00B44D22" w:rsidRDefault="00B44D22" w:rsidP="00B44D22">
      <w:pPr>
        <w:jc w:val="both"/>
        <w:rPr>
          <w:bCs/>
          <w:iCs/>
          <w:sz w:val="28"/>
          <w:szCs w:val="28"/>
          <w:lang w:val="en-GB"/>
        </w:rPr>
      </w:pPr>
      <w:r w:rsidRPr="00B44D22">
        <w:rPr>
          <w:bCs/>
          <w:iCs/>
          <w:sz w:val="28"/>
          <w:szCs w:val="28"/>
          <w:lang w:val="en-GB"/>
        </w:rPr>
        <w:t>An especially wicked way to deprive the Jewish people of something that is their due lies within the spiritual sphere:  Many times it is taught in churches that the Church has displaced the Jews in the plan of God, that the Jews are discarded. And all the while we are the ones, who "… were separate from Christ, excluded from citizenship in Israel and foreigners to the covenants of the promise,,,” have become – only through the grace of our LORD, "…fellow citizens with God´s people and members of God´s  household" (Eph.2:12 + 19)! How then can we deny the Jews their title to being household-owners!</w:t>
      </w:r>
    </w:p>
    <w:p w14:paraId="435A3936" w14:textId="77777777" w:rsidR="00B44D22" w:rsidRPr="00B44D22" w:rsidRDefault="00B44D22" w:rsidP="00B44D22">
      <w:pPr>
        <w:jc w:val="both"/>
        <w:rPr>
          <w:b/>
          <w:iCs/>
          <w:sz w:val="28"/>
          <w:szCs w:val="28"/>
          <w:lang w:val="en-GB"/>
        </w:rPr>
      </w:pPr>
      <w:r w:rsidRPr="00B44D22">
        <w:rPr>
          <w:b/>
          <w:iCs/>
          <w:sz w:val="28"/>
          <w:szCs w:val="28"/>
          <w:lang w:val="en-GB"/>
        </w:rPr>
        <w:t>2)   Nevertheless!</w:t>
      </w:r>
    </w:p>
    <w:p w14:paraId="77519E23" w14:textId="77777777" w:rsidR="00B44D22" w:rsidRPr="00B44D22" w:rsidRDefault="00B44D22" w:rsidP="00B44D22">
      <w:pPr>
        <w:jc w:val="both"/>
        <w:rPr>
          <w:bCs/>
          <w:i/>
          <w:sz w:val="28"/>
          <w:szCs w:val="28"/>
          <w:lang w:val="en-GB"/>
        </w:rPr>
      </w:pPr>
      <w:r w:rsidRPr="00B44D22">
        <w:rPr>
          <w:bCs/>
          <w:i/>
          <w:sz w:val="28"/>
          <w:szCs w:val="28"/>
          <w:lang w:val="en-GB"/>
        </w:rPr>
        <w:t>"But on Mount Zion will be deliverance, it will be holy, and the house of Jacob will possess its inheritance" (v.17).</w:t>
      </w:r>
    </w:p>
    <w:p w14:paraId="112C9689" w14:textId="77777777" w:rsidR="00B44D22" w:rsidRPr="00B44D22" w:rsidRDefault="00B44D22" w:rsidP="00B44D22">
      <w:pPr>
        <w:jc w:val="both"/>
        <w:rPr>
          <w:bCs/>
          <w:i/>
          <w:sz w:val="28"/>
          <w:szCs w:val="28"/>
          <w:lang w:val="en-GB"/>
        </w:rPr>
      </w:pPr>
      <w:r w:rsidRPr="00B44D22">
        <w:rPr>
          <w:bCs/>
          <w:i/>
          <w:sz w:val="28"/>
          <w:szCs w:val="28"/>
          <w:lang w:val="en-GB"/>
        </w:rPr>
        <w:t>"All the kingdom will be the Lord´s" (v. 21).</w:t>
      </w:r>
    </w:p>
    <w:p w14:paraId="7697B5F2" w14:textId="77777777" w:rsidR="00B44D22" w:rsidRPr="00B44D22" w:rsidRDefault="00B44D22" w:rsidP="00B44D22">
      <w:pPr>
        <w:jc w:val="both"/>
        <w:rPr>
          <w:bCs/>
          <w:iCs/>
          <w:sz w:val="28"/>
          <w:szCs w:val="28"/>
          <w:lang w:val="en-GB"/>
        </w:rPr>
      </w:pPr>
      <w:r w:rsidRPr="00B44D22">
        <w:rPr>
          <w:bCs/>
          <w:iCs/>
          <w:sz w:val="28"/>
          <w:szCs w:val="28"/>
          <w:lang w:val="en-GB"/>
        </w:rPr>
        <w:t>However great the failings of mankind may be towards the Jewish people -  God will receive His due in connection with the people of His First Love. He keeps His promises and shall be glorified in Israel.</w:t>
      </w:r>
    </w:p>
    <w:p w14:paraId="352BFD40" w14:textId="77777777" w:rsidR="00B44D22" w:rsidRPr="00B44D22" w:rsidRDefault="00B44D22" w:rsidP="00B44D22">
      <w:pPr>
        <w:jc w:val="both"/>
        <w:rPr>
          <w:bCs/>
          <w:iCs/>
          <w:sz w:val="28"/>
          <w:szCs w:val="28"/>
          <w:lang w:val="en-GB"/>
        </w:rPr>
      </w:pPr>
    </w:p>
    <w:p w14:paraId="69093978" w14:textId="77777777" w:rsidR="00E573F3" w:rsidRPr="00B44D22" w:rsidRDefault="00E573F3" w:rsidP="00B44D22">
      <w:pPr>
        <w:jc w:val="both"/>
        <w:rPr>
          <w:sz w:val="28"/>
          <w:szCs w:val="28"/>
          <w:lang w:val="en-GB"/>
        </w:rPr>
      </w:pPr>
    </w:p>
    <w:sectPr w:rsidR="00E573F3" w:rsidRPr="00B44D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22"/>
    <w:rsid w:val="0014716C"/>
    <w:rsid w:val="00991486"/>
    <w:rsid w:val="00B44D22"/>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7CEA"/>
  <w15:chartTrackingRefBased/>
  <w15:docId w15:val="{E64FDE3F-4973-4837-847E-F78D3407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44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44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44D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44D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44D2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44D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44D2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44D2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44D2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4D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44D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44D2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44D2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44D2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44D2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44D2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44D2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44D2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44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4D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4D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44D2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44D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44D22"/>
    <w:rPr>
      <w:i/>
      <w:iCs/>
      <w:color w:val="404040" w:themeColor="text1" w:themeTint="BF"/>
    </w:rPr>
  </w:style>
  <w:style w:type="paragraph" w:styleId="Listenabsatz">
    <w:name w:val="List Paragraph"/>
    <w:basedOn w:val="Standard"/>
    <w:uiPriority w:val="34"/>
    <w:qFormat/>
    <w:rsid w:val="00B44D22"/>
    <w:pPr>
      <w:ind w:left="720"/>
      <w:contextualSpacing/>
    </w:pPr>
  </w:style>
  <w:style w:type="character" w:styleId="IntensiveHervorhebung">
    <w:name w:val="Intense Emphasis"/>
    <w:basedOn w:val="Absatz-Standardschriftart"/>
    <w:uiPriority w:val="21"/>
    <w:qFormat/>
    <w:rsid w:val="00B44D22"/>
    <w:rPr>
      <w:i/>
      <w:iCs/>
      <w:color w:val="0F4761" w:themeColor="accent1" w:themeShade="BF"/>
    </w:rPr>
  </w:style>
  <w:style w:type="paragraph" w:styleId="IntensivesZitat">
    <w:name w:val="Intense Quote"/>
    <w:basedOn w:val="Standard"/>
    <w:next w:val="Standard"/>
    <w:link w:val="IntensivesZitatZchn"/>
    <w:uiPriority w:val="30"/>
    <w:qFormat/>
    <w:rsid w:val="00B44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44D22"/>
    <w:rPr>
      <w:i/>
      <w:iCs/>
      <w:color w:val="0F4761" w:themeColor="accent1" w:themeShade="BF"/>
    </w:rPr>
  </w:style>
  <w:style w:type="character" w:styleId="IntensiverVerweis">
    <w:name w:val="Intense Reference"/>
    <w:basedOn w:val="Absatz-Standardschriftart"/>
    <w:uiPriority w:val="32"/>
    <w:qFormat/>
    <w:rsid w:val="00B44D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6394</Characters>
  <Application>Microsoft Office Word</Application>
  <DocSecurity>0</DocSecurity>
  <Lines>53</Lines>
  <Paragraphs>14</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2025-11-03T14:27:00Z</dcterms:created>
  <dcterms:modified xsi:type="dcterms:W3CDTF">2025-11-03T14:28:00Z</dcterms:modified>
</cp:coreProperties>
</file>