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5EE1" w14:textId="038828F4" w:rsidR="00BD4147" w:rsidRDefault="00BD4147" w:rsidP="00BD4147">
      <w:pPr>
        <w:pageBreakBefore/>
      </w:pPr>
      <w:r>
        <w:rPr>
          <w:b/>
          <w:bCs/>
          <w:color w:val="000000"/>
          <w:sz w:val="48"/>
          <w:szCs w:val="48"/>
        </w:rPr>
        <w:t>The Jewish “settlements” – an obstacle on the road to peace?</w:t>
      </w:r>
    </w:p>
    <w:p w14:paraId="55D0CA28" w14:textId="77777777" w:rsidR="00BD4147" w:rsidRDefault="00BD4147" w:rsidP="00BD4147"/>
    <w:p w14:paraId="45E8527F" w14:textId="4A6D8AFD" w:rsidR="00BD4147" w:rsidRPr="00A6396F" w:rsidRDefault="00665CB8" w:rsidP="00665CB8">
      <w:pPr>
        <w:jc w:val="both"/>
        <w:rPr>
          <w:b/>
          <w:bCs/>
          <w:sz w:val="28"/>
          <w:szCs w:val="28"/>
        </w:rPr>
      </w:pPr>
      <w:r w:rsidRPr="00A6396F">
        <w:rPr>
          <w:b/>
          <w:bCs/>
          <w:sz w:val="28"/>
          <w:szCs w:val="28"/>
        </w:rPr>
        <w:t>1) On the term</w:t>
      </w:r>
    </w:p>
    <w:p w14:paraId="3A22EB58" w14:textId="77777777" w:rsidR="00665CB8" w:rsidRPr="00E00D55" w:rsidRDefault="00665CB8" w:rsidP="00665CB8">
      <w:pPr>
        <w:jc w:val="both"/>
        <w:rPr>
          <w:sz w:val="28"/>
          <w:szCs w:val="28"/>
        </w:rPr>
      </w:pPr>
    </w:p>
    <w:p w14:paraId="7D3C21B4" w14:textId="1A890374" w:rsidR="003661ED" w:rsidRPr="00E00D55" w:rsidRDefault="00980EA0" w:rsidP="003661ED">
      <w:pPr>
        <w:jc w:val="both"/>
        <w:rPr>
          <w:sz w:val="28"/>
          <w:szCs w:val="28"/>
        </w:rPr>
      </w:pPr>
      <w:r w:rsidRPr="00E00D55">
        <w:rPr>
          <w:sz w:val="28"/>
          <w:szCs w:val="28"/>
        </w:rPr>
        <w:t>When it comes to Israeli “settlement policy”, this concerns the Judea and Samaria (J&amp;S) region, which, with a length of 140 km, makes up 23% of Israel’s territory.</w:t>
      </w:r>
    </w:p>
    <w:p w14:paraId="7CB1B68A" w14:textId="53644E25" w:rsidR="00BD4147" w:rsidRPr="00E00D55" w:rsidRDefault="009E1F44" w:rsidP="00BD4147">
      <w:pPr>
        <w:jc w:val="both"/>
        <w:rPr>
          <w:sz w:val="28"/>
          <w:szCs w:val="28"/>
        </w:rPr>
      </w:pPr>
      <w:r w:rsidRPr="00E00D55">
        <w:rPr>
          <w:sz w:val="28"/>
          <w:szCs w:val="28"/>
        </w:rPr>
        <w:t>First, we must establish that these areas are commonly referred to in world politics as the "West Bank" or West</w:t>
      </w:r>
      <w:r w:rsidR="0045527E">
        <w:rPr>
          <w:sz w:val="28"/>
          <w:szCs w:val="28"/>
        </w:rPr>
        <w:t>jordan</w:t>
      </w:r>
      <w:r w:rsidRPr="00E00D55">
        <w:rPr>
          <w:sz w:val="28"/>
          <w:szCs w:val="28"/>
        </w:rPr>
        <w:t xml:space="preserve"> territory. West Bank means west</w:t>
      </w:r>
      <w:r w:rsidR="00020BD4">
        <w:rPr>
          <w:sz w:val="28"/>
          <w:szCs w:val="28"/>
        </w:rPr>
        <w:t xml:space="preserve">ern </w:t>
      </w:r>
      <w:r w:rsidRPr="00E00D55">
        <w:rPr>
          <w:sz w:val="28"/>
          <w:szCs w:val="28"/>
        </w:rPr>
        <w:t>bank</w:t>
      </w:r>
      <w:r w:rsidR="00020BD4">
        <w:rPr>
          <w:sz w:val="28"/>
          <w:szCs w:val="28"/>
        </w:rPr>
        <w:t xml:space="preserve"> of a river</w:t>
      </w:r>
      <w:r w:rsidRPr="00E00D55">
        <w:rPr>
          <w:sz w:val="28"/>
          <w:szCs w:val="28"/>
        </w:rPr>
        <w:t>. But where does the banks of the Jordan River end? Certainly not after 20 or 40 kilometers! We should not use this cleverly chosen term, which was chosen to justify Arab territorial claims.</w:t>
      </w:r>
    </w:p>
    <w:p w14:paraId="48B4B542" w14:textId="1EA496C6" w:rsidR="00BD4147" w:rsidRPr="00E00D55" w:rsidRDefault="00E01CE0" w:rsidP="00BD4147">
      <w:pPr>
        <w:jc w:val="both"/>
        <w:rPr>
          <w:sz w:val="28"/>
          <w:szCs w:val="28"/>
        </w:rPr>
      </w:pPr>
      <w:r w:rsidRPr="00E00D55">
        <w:rPr>
          <w:sz w:val="28"/>
          <w:szCs w:val="28"/>
        </w:rPr>
        <w:t xml:space="preserve">The word "settlements" is also nothing more than a term </w:t>
      </w:r>
      <w:r w:rsidR="00916096">
        <w:rPr>
          <w:sz w:val="28"/>
          <w:szCs w:val="28"/>
        </w:rPr>
        <w:t>of</w:t>
      </w:r>
      <w:r w:rsidRPr="00E00D55">
        <w:rPr>
          <w:sz w:val="28"/>
          <w:szCs w:val="28"/>
        </w:rPr>
        <w:t xml:space="preserve"> political struggle, a struggle primarily for </w:t>
      </w:r>
      <w:r w:rsidR="00BD4147" w:rsidRPr="00E00D55">
        <w:rPr>
          <w:sz w:val="28"/>
          <w:szCs w:val="28"/>
        </w:rPr>
        <w:t xml:space="preserve">Judea and Samaria (J&amp;S). It is meant to suggest a small community, something temporary and illegal. But Ariel in Samaria, for example, even has a university with over 16,000 students, in addition to its approximately 19,000 inhabitants. The largest "settlements" have more than 63,000 inhabitants (Beitar </w:t>
      </w:r>
      <w:r w:rsidR="00A36F64" w:rsidRPr="00E00D55">
        <w:rPr>
          <w:sz w:val="28"/>
          <w:szCs w:val="28"/>
        </w:rPr>
        <w:t xml:space="preserve">Illit ) and 46,000 ( Modiin). Illit ) and 37,000 inhabitants ( </w:t>
      </w:r>
      <w:r w:rsidR="00052B07" w:rsidRPr="00E00D55">
        <w:rPr>
          <w:sz w:val="28"/>
          <w:szCs w:val="28"/>
        </w:rPr>
        <w:t>Maale) Adummim ).</w:t>
      </w:r>
    </w:p>
    <w:p w14:paraId="579A78D2" w14:textId="77777777" w:rsidR="00BD4147" w:rsidRPr="00E00D55" w:rsidRDefault="00BD4147" w:rsidP="00BD4147">
      <w:pPr>
        <w:jc w:val="both"/>
        <w:rPr>
          <w:sz w:val="28"/>
          <w:szCs w:val="28"/>
        </w:rPr>
      </w:pPr>
    </w:p>
    <w:p w14:paraId="5C19F3F1" w14:textId="01B37D1D" w:rsidR="00BD4147" w:rsidRPr="00E00D55" w:rsidRDefault="00BD4147" w:rsidP="00BD4147">
      <w:pPr>
        <w:jc w:val="both"/>
        <w:rPr>
          <w:sz w:val="28"/>
          <w:szCs w:val="28"/>
        </w:rPr>
      </w:pPr>
      <w:r w:rsidRPr="00E00D55">
        <w:rPr>
          <w:sz w:val="28"/>
          <w:szCs w:val="28"/>
        </w:rPr>
        <w:t>"Settlements" are places located beyond the "Green Line" that have been granted legal status by the government. They were established starting in 1967, following the territorial expansion resulting from the victory in the Six-Day War. What is the "Green Line"? It is the armistice line, drawn on the map in 1949 on Rhodes with a green pen as a provisional agreement pending a peace settlement.</w:t>
      </w:r>
    </w:p>
    <w:p w14:paraId="13F78607" w14:textId="4F96AFC0" w:rsidR="00744B1B" w:rsidRPr="00E00D55" w:rsidRDefault="00744B1B" w:rsidP="00BD4147">
      <w:pPr>
        <w:jc w:val="both"/>
        <w:rPr>
          <w:sz w:val="28"/>
          <w:szCs w:val="28"/>
        </w:rPr>
      </w:pPr>
    </w:p>
    <w:p w14:paraId="6AB054B7" w14:textId="77777777" w:rsidR="00BD4147" w:rsidRPr="00E00D55" w:rsidRDefault="00BD4147" w:rsidP="00BD4147">
      <w:pPr>
        <w:jc w:val="both"/>
        <w:rPr>
          <w:sz w:val="28"/>
          <w:szCs w:val="28"/>
        </w:rPr>
      </w:pPr>
    </w:p>
    <w:p w14:paraId="29D60E0B" w14:textId="77777777" w:rsidR="00BD4147" w:rsidRPr="00A6396F" w:rsidRDefault="00BD4147" w:rsidP="00BD4147">
      <w:pPr>
        <w:jc w:val="both"/>
        <w:rPr>
          <w:b/>
          <w:bCs/>
          <w:sz w:val="28"/>
          <w:szCs w:val="28"/>
        </w:rPr>
      </w:pPr>
      <w:r w:rsidRPr="00A6396F">
        <w:rPr>
          <w:b/>
          <w:bCs/>
          <w:sz w:val="28"/>
          <w:szCs w:val="28"/>
        </w:rPr>
        <w:t>2) What is the legal situation now?</w:t>
      </w:r>
    </w:p>
    <w:p w14:paraId="13E572B2" w14:textId="77777777" w:rsidR="00BD4147" w:rsidRPr="00E00D55" w:rsidRDefault="00BD4147" w:rsidP="00BD4147">
      <w:pPr>
        <w:jc w:val="both"/>
        <w:rPr>
          <w:sz w:val="28"/>
          <w:szCs w:val="28"/>
        </w:rPr>
      </w:pPr>
    </w:p>
    <w:p w14:paraId="4F222C59" w14:textId="1215F750" w:rsidR="00BD4147" w:rsidRPr="00E00D55" w:rsidRDefault="00BD4147" w:rsidP="00E976BD">
      <w:pPr>
        <w:jc w:val="both"/>
        <w:rPr>
          <w:sz w:val="28"/>
          <w:szCs w:val="28"/>
        </w:rPr>
      </w:pPr>
      <w:r w:rsidRPr="00E00D55">
        <w:rPr>
          <w:sz w:val="28"/>
          <w:szCs w:val="28"/>
        </w:rPr>
        <w:t>Article 6 of the League of Nations Mandate for Palestine of 1922 provides important guidance, as it explicitly aimed to promote Jewish settlement.</w:t>
      </w:r>
    </w:p>
    <w:p w14:paraId="6D0C4100" w14:textId="77777777" w:rsidR="00BD4147" w:rsidRPr="00E00D55" w:rsidRDefault="00BD4147" w:rsidP="00BD4147">
      <w:pPr>
        <w:jc w:val="both"/>
        <w:rPr>
          <w:sz w:val="28"/>
          <w:szCs w:val="28"/>
        </w:rPr>
      </w:pPr>
    </w:p>
    <w:p w14:paraId="0A2681B5" w14:textId="77777777" w:rsidR="00BD4147" w:rsidRPr="00E00D55" w:rsidRDefault="00BD4147" w:rsidP="00BD4147">
      <w:pPr>
        <w:jc w:val="both"/>
        <w:rPr>
          <w:sz w:val="28"/>
          <w:szCs w:val="28"/>
        </w:rPr>
      </w:pPr>
      <w:r w:rsidRPr="00E00D55">
        <w:rPr>
          <w:sz w:val="28"/>
          <w:szCs w:val="28"/>
        </w:rPr>
        <w:t>What became of the British Mandate of Palestine? Only 24% remained for the Jews; 76% was handed over to the Arabs, thus creating the state of Transjordan (later Jordan) in 1946, which enabled the realization of the Palestinian Arabs' right to self-determination in more than three-quarters of Palestine.</w:t>
      </w:r>
    </w:p>
    <w:p w14:paraId="024AB507" w14:textId="77777777" w:rsidR="00BD4147" w:rsidRPr="00E00D55" w:rsidRDefault="00BD4147" w:rsidP="00BD4147">
      <w:pPr>
        <w:jc w:val="both"/>
        <w:rPr>
          <w:sz w:val="28"/>
          <w:szCs w:val="28"/>
        </w:rPr>
      </w:pPr>
    </w:p>
    <w:p w14:paraId="070F90D5" w14:textId="0A3E8C69" w:rsidR="00BD4147" w:rsidRPr="00E00D55" w:rsidRDefault="00BD4147" w:rsidP="00BD4147">
      <w:pPr>
        <w:jc w:val="both"/>
        <w:rPr>
          <w:sz w:val="28"/>
          <w:szCs w:val="28"/>
        </w:rPr>
      </w:pPr>
      <w:r w:rsidRPr="00E00D55">
        <w:rPr>
          <w:sz w:val="28"/>
          <w:szCs w:val="28"/>
        </w:rPr>
        <w:t>The War of Liberation, imposed on Israel in 1948 immediately after its founding, ended with the demarcation of an armistice line. This lin</w:t>
      </w:r>
      <w:r w:rsidR="00712D3C">
        <w:rPr>
          <w:sz w:val="28"/>
          <w:szCs w:val="28"/>
        </w:rPr>
        <w:t>e,</w:t>
      </w:r>
      <w:r w:rsidRPr="00E00D55">
        <w:rPr>
          <w:sz w:val="28"/>
          <w:szCs w:val="28"/>
        </w:rPr>
        <w:t xml:space="preserve"> intended as a temporary demarcation line between 1949 and 1967, was meant to serve </w:t>
      </w:r>
      <w:r w:rsidR="00CA1216">
        <w:rPr>
          <w:sz w:val="28"/>
          <w:szCs w:val="28"/>
        </w:rPr>
        <w:t xml:space="preserve">until </w:t>
      </w:r>
      <w:r w:rsidRPr="00E00D55">
        <w:rPr>
          <w:sz w:val="28"/>
          <w:szCs w:val="28"/>
        </w:rPr>
        <w:t xml:space="preserve">a "final political settlement" </w:t>
      </w:r>
      <w:r w:rsidR="00CA1216">
        <w:rPr>
          <w:sz w:val="28"/>
          <w:szCs w:val="28"/>
        </w:rPr>
        <w:t>according to</w:t>
      </w:r>
      <w:r w:rsidRPr="00E00D55">
        <w:rPr>
          <w:sz w:val="28"/>
          <w:szCs w:val="28"/>
        </w:rPr>
        <w:t xml:space="preserve"> the Israeli-Jordanian armistice agreement. However, when Jordan and other Arab states attacked Israel in 1967 with the aim of annihilating the Jewish state, the armistice line became invalid.</w:t>
      </w:r>
    </w:p>
    <w:p w14:paraId="7B33F333" w14:textId="77777777" w:rsidR="00BD4147" w:rsidRPr="00E00D55" w:rsidRDefault="00BD4147" w:rsidP="00BD4147">
      <w:pPr>
        <w:jc w:val="both"/>
        <w:rPr>
          <w:sz w:val="28"/>
          <w:szCs w:val="28"/>
        </w:rPr>
      </w:pPr>
    </w:p>
    <w:p w14:paraId="64BDDFD7" w14:textId="4AD9E9D2" w:rsidR="00BD4147" w:rsidRPr="00E00D55" w:rsidRDefault="00BD4147" w:rsidP="000D374F">
      <w:pPr>
        <w:jc w:val="both"/>
        <w:rPr>
          <w:sz w:val="28"/>
          <w:szCs w:val="28"/>
        </w:rPr>
      </w:pPr>
      <w:r w:rsidRPr="00E00D55">
        <w:rPr>
          <w:sz w:val="28"/>
          <w:szCs w:val="28"/>
        </w:rPr>
        <w:t xml:space="preserve">In politics and the media, UN Security Council Resolution 242 of 1967 is frequently cited to urge Israel to withdraw from </w:t>
      </w:r>
      <w:r w:rsidR="000660D6">
        <w:rPr>
          <w:sz w:val="28"/>
          <w:szCs w:val="28"/>
        </w:rPr>
        <w:t xml:space="preserve">the so called Westbank. </w:t>
      </w:r>
      <w:r w:rsidRPr="00E00D55">
        <w:rPr>
          <w:sz w:val="28"/>
          <w:szCs w:val="28"/>
        </w:rPr>
        <w:t xml:space="preserve"> However, this resolution was merely a recommendation. And it's important to understand: because Israel acquired </w:t>
      </w:r>
      <w:r w:rsidR="00905CCD">
        <w:rPr>
          <w:sz w:val="28"/>
          <w:szCs w:val="28"/>
        </w:rPr>
        <w:t>J&amp;S</w:t>
      </w:r>
      <w:r w:rsidRPr="00E00D55">
        <w:rPr>
          <w:sz w:val="28"/>
          <w:szCs w:val="28"/>
        </w:rPr>
        <w:t xml:space="preserve"> through a forced defensive war, the UN Security Council refrained from demanding, in its much-cited Resolution 242, that Israel withdraw from all (!) the conquered territory. The resolution states that establishing a lasting peace requires "the withdrawal of Israeli armed forces from areas (!) of the recent conflict"—not "from all areas" and not "from the occupied territories"—as well as "recognition of the sovereignty, territorial integrity and political independence of each state in this region and its right to live within secure and recognized borders, free from threats and acts of violence." It is precisely this last point that is usually omitted…</w:t>
      </w:r>
    </w:p>
    <w:p w14:paraId="04D7E9E6" w14:textId="77777777" w:rsidR="006E361F" w:rsidRPr="00E00D55" w:rsidRDefault="006E361F" w:rsidP="000D374F">
      <w:pPr>
        <w:jc w:val="both"/>
        <w:rPr>
          <w:sz w:val="28"/>
          <w:szCs w:val="28"/>
        </w:rPr>
      </w:pPr>
    </w:p>
    <w:p w14:paraId="0A55D898" w14:textId="43A4DC88" w:rsidR="005273BA" w:rsidRPr="00E00D55" w:rsidRDefault="005273BA" w:rsidP="005273BA">
      <w:pPr>
        <w:jc w:val="both"/>
        <w:rPr>
          <w:sz w:val="28"/>
          <w:szCs w:val="28"/>
        </w:rPr>
      </w:pPr>
      <w:r w:rsidRPr="00E00D55">
        <w:rPr>
          <w:sz w:val="28"/>
          <w:szCs w:val="28"/>
        </w:rPr>
        <w:t xml:space="preserve">When Israel, through God's massive intervention, conquered Jordan and </w:t>
      </w:r>
      <w:r w:rsidR="001F7298">
        <w:rPr>
          <w:sz w:val="28"/>
          <w:szCs w:val="28"/>
        </w:rPr>
        <w:t>J&amp;S</w:t>
      </w:r>
      <w:r w:rsidRPr="00E00D55">
        <w:rPr>
          <w:sz w:val="28"/>
          <w:szCs w:val="28"/>
        </w:rPr>
        <w:t>, which had been illegally occupied by Jordan since 1948, during the Six-Day War, no one was yet speaking of a Palestinian people or even the necessity of a Palestinian state. Many legal experts granted Israel the right to inhabit the land as a result of the imposed and won war. However, one organization, the International Committee of the Red Cross (ICRC), took a different stance: In a secret meeting in the early 1970s, they determined that Israel was violating the aforementioned Fourth Geneva Convention of August 12, 1949, and was guilty of "war crimes" through "Jewish settlements in the Israeli-occupied West Bank." Strangely, all minutes and even the names of the participants of that meeting are kept secret. And yet, without this transparency, the ICRC's decision became so-called "international law" and thus the basis for the ongoing accusation of illegal occupation policies against Israel.</w:t>
      </w:r>
    </w:p>
    <w:p w14:paraId="1A62FC4A" w14:textId="77777777" w:rsidR="005273BA" w:rsidRDefault="005273BA" w:rsidP="005273BA">
      <w:pPr>
        <w:jc w:val="both"/>
        <w:rPr>
          <w:sz w:val="28"/>
          <w:szCs w:val="28"/>
        </w:rPr>
      </w:pPr>
    </w:p>
    <w:p w14:paraId="5455C74F" w14:textId="2F858C50" w:rsidR="00363A54" w:rsidRPr="00363A54" w:rsidRDefault="00363A54" w:rsidP="00363A54">
      <w:pPr>
        <w:jc w:val="both"/>
        <w:rPr>
          <w:sz w:val="28"/>
          <w:szCs w:val="28"/>
        </w:rPr>
      </w:pPr>
      <w:r w:rsidRPr="00363A54">
        <w:rPr>
          <w:sz w:val="28"/>
          <w:szCs w:val="28"/>
        </w:rPr>
        <w:t xml:space="preserve">It is repeatedly claimed that </w:t>
      </w:r>
      <w:r w:rsidR="00E2199B">
        <w:rPr>
          <w:sz w:val="28"/>
          <w:szCs w:val="28"/>
        </w:rPr>
        <w:t>J&amp;S</w:t>
      </w:r>
      <w:r w:rsidRPr="00363A54">
        <w:rPr>
          <w:sz w:val="28"/>
          <w:szCs w:val="28"/>
        </w:rPr>
        <w:t xml:space="preserve">, this territory comprising 23% of the country's land area, is "occupied territory." When using this term, it's important to note that there is a clear legal definition. Often, the term is simply parroted because it serves </w:t>
      </w:r>
      <w:r w:rsidR="000B3004">
        <w:rPr>
          <w:sz w:val="28"/>
          <w:szCs w:val="28"/>
        </w:rPr>
        <w:t>“</w:t>
      </w:r>
      <w:r w:rsidRPr="00363A54">
        <w:rPr>
          <w:sz w:val="28"/>
          <w:szCs w:val="28"/>
        </w:rPr>
        <w:t xml:space="preserve">political </w:t>
      </w:r>
      <w:r w:rsidR="000B3004">
        <w:rPr>
          <w:sz w:val="28"/>
          <w:szCs w:val="28"/>
        </w:rPr>
        <w:t>c</w:t>
      </w:r>
      <w:r w:rsidRPr="00363A54">
        <w:rPr>
          <w:sz w:val="28"/>
          <w:szCs w:val="28"/>
        </w:rPr>
        <w:t>orrectness</w:t>
      </w:r>
      <w:r w:rsidR="00356D4D">
        <w:rPr>
          <w:sz w:val="28"/>
          <w:szCs w:val="28"/>
        </w:rPr>
        <w:t xml:space="preserve">”. </w:t>
      </w:r>
      <w:r w:rsidRPr="00363A54">
        <w:rPr>
          <w:sz w:val="28"/>
          <w:szCs w:val="28"/>
        </w:rPr>
        <w:t>What does international law say? "Classical international law defines an occupied territory as the sovereign territory of a state that is militarily occupied by another state while a state of war exists between the two states."</w:t>
      </w:r>
    </w:p>
    <w:p w14:paraId="79CC08A6" w14:textId="77777777" w:rsidR="00363A54" w:rsidRPr="00363A54" w:rsidRDefault="00363A54" w:rsidP="00363A54">
      <w:pPr>
        <w:jc w:val="both"/>
        <w:rPr>
          <w:sz w:val="28"/>
          <w:szCs w:val="28"/>
        </w:rPr>
      </w:pPr>
    </w:p>
    <w:p w14:paraId="2374B82D" w14:textId="13C4B807" w:rsidR="00363A54" w:rsidRPr="00363A54" w:rsidRDefault="00A541CD" w:rsidP="00363A54">
      <w:pPr>
        <w:jc w:val="both"/>
        <w:rPr>
          <w:sz w:val="28"/>
          <w:szCs w:val="28"/>
        </w:rPr>
      </w:pPr>
      <w:r>
        <w:rPr>
          <w:sz w:val="28"/>
          <w:szCs w:val="28"/>
        </w:rPr>
        <w:t xml:space="preserve">Was there </w:t>
      </w:r>
      <w:r w:rsidR="004C64A5">
        <w:rPr>
          <w:sz w:val="28"/>
          <w:szCs w:val="28"/>
        </w:rPr>
        <w:t>at all a</w:t>
      </w:r>
      <w:r w:rsidR="00363A54" w:rsidRPr="00363A54">
        <w:rPr>
          <w:sz w:val="28"/>
          <w:szCs w:val="28"/>
        </w:rPr>
        <w:t xml:space="preserve"> different state? A look at history shows:</w:t>
      </w:r>
    </w:p>
    <w:p w14:paraId="4FCA512A" w14:textId="20065E05" w:rsidR="00363A54" w:rsidRPr="00363A54" w:rsidRDefault="00363A54" w:rsidP="00363A54">
      <w:pPr>
        <w:jc w:val="both"/>
        <w:rPr>
          <w:sz w:val="28"/>
          <w:szCs w:val="28"/>
        </w:rPr>
      </w:pPr>
      <w:r w:rsidRPr="00363A54">
        <w:rPr>
          <w:sz w:val="28"/>
          <w:szCs w:val="28"/>
        </w:rPr>
        <w:t>Since the fall of the Ottoman Empire in 1917, the territories of J</w:t>
      </w:r>
      <w:r w:rsidR="00EA3904">
        <w:rPr>
          <w:sz w:val="28"/>
          <w:szCs w:val="28"/>
        </w:rPr>
        <w:t>&amp;S</w:t>
      </w:r>
      <w:r w:rsidRPr="00363A54">
        <w:rPr>
          <w:sz w:val="28"/>
          <w:szCs w:val="28"/>
        </w:rPr>
        <w:t xml:space="preserve"> (as well as the Gaza Strip) have not been recognized as the sovereign territory of any state. Jordan, which acted as a ruler there after 1948, has since (1988) relinquished its claim to sovereignty.</w:t>
      </w:r>
    </w:p>
    <w:p w14:paraId="1F98A8A7" w14:textId="77777777" w:rsidR="00363A54" w:rsidRPr="00363A54" w:rsidRDefault="00363A54" w:rsidP="00363A54">
      <w:pPr>
        <w:jc w:val="both"/>
        <w:rPr>
          <w:sz w:val="28"/>
          <w:szCs w:val="28"/>
        </w:rPr>
      </w:pPr>
    </w:p>
    <w:p w14:paraId="3E8AD3D4" w14:textId="29D0438A" w:rsidR="00363A54" w:rsidRPr="00363A54" w:rsidRDefault="00363A54" w:rsidP="00363A54">
      <w:pPr>
        <w:jc w:val="both"/>
        <w:rPr>
          <w:sz w:val="28"/>
          <w:szCs w:val="28"/>
        </w:rPr>
      </w:pPr>
      <w:r w:rsidRPr="00363A54">
        <w:rPr>
          <w:sz w:val="28"/>
          <w:szCs w:val="28"/>
        </w:rPr>
        <w:t xml:space="preserve">If (J&amp;S) were occupied territory, then it would have to be examined whether Article 49, paragraph 6 of the Fourth Geneva Convention would apply. This </w:t>
      </w:r>
      <w:r w:rsidRPr="00363A54">
        <w:rPr>
          <w:sz w:val="28"/>
          <w:szCs w:val="28"/>
        </w:rPr>
        <w:lastRenderedPageBreak/>
        <w:t>states: “The occupying power shall not be permitted to transfer parts of its own civilian population into the territory it occupies.” This provision refers to the forced resettlement of civilians and is therefore not applicable to J&amp;S. Israel has never forced Jewish citizens to settle in J&amp;S.</w:t>
      </w:r>
    </w:p>
    <w:p w14:paraId="6EED3897" w14:textId="77777777" w:rsidR="00363A54" w:rsidRPr="00363A54" w:rsidRDefault="00363A54" w:rsidP="00363A54">
      <w:pPr>
        <w:jc w:val="both"/>
        <w:rPr>
          <w:sz w:val="28"/>
          <w:szCs w:val="28"/>
        </w:rPr>
      </w:pPr>
      <w:r w:rsidRPr="00363A54">
        <w:rPr>
          <w:sz w:val="28"/>
          <w:szCs w:val="28"/>
        </w:rPr>
        <w:t>The legal basis of the 1949 Geneva Convention concerns occupied territories. However, since Jordan was not the sovereign possessor of J&amp;S but an illegal invader, the Geneva Convention does not apply to J&amp;S. And it only applies between two states.</w:t>
      </w:r>
    </w:p>
    <w:p w14:paraId="1DA0EB20" w14:textId="77777777" w:rsidR="00363A54" w:rsidRPr="00363A54" w:rsidRDefault="00363A54" w:rsidP="00363A54">
      <w:pPr>
        <w:jc w:val="both"/>
        <w:rPr>
          <w:sz w:val="28"/>
          <w:szCs w:val="28"/>
        </w:rPr>
      </w:pPr>
    </w:p>
    <w:p w14:paraId="4168DE40" w14:textId="241DE537" w:rsidR="00363A54" w:rsidRPr="00363A54" w:rsidRDefault="00363A54" w:rsidP="00363A54">
      <w:pPr>
        <w:jc w:val="both"/>
        <w:rPr>
          <w:sz w:val="28"/>
          <w:szCs w:val="28"/>
        </w:rPr>
      </w:pPr>
      <w:r w:rsidRPr="00363A54">
        <w:rPr>
          <w:sz w:val="28"/>
          <w:szCs w:val="28"/>
        </w:rPr>
        <w:t>Legally speaking, J&amp;S is a territory "for which there are conflicting claims that should be resolved in peace negotiations," according to the Israeli embassy. The statement continued: "Israel recognizes that the Palestinians also have legitimate claims to this territory." Therefore, Israel has shown a willingness to negotiate.</w:t>
      </w:r>
    </w:p>
    <w:p w14:paraId="6F231CDB" w14:textId="77777777" w:rsidR="00363A54" w:rsidRPr="00363A54" w:rsidRDefault="00363A54" w:rsidP="00363A54">
      <w:pPr>
        <w:jc w:val="both"/>
        <w:rPr>
          <w:sz w:val="28"/>
          <w:szCs w:val="28"/>
        </w:rPr>
      </w:pPr>
      <w:r w:rsidRPr="00363A54">
        <w:rPr>
          <w:sz w:val="28"/>
          <w:szCs w:val="28"/>
        </w:rPr>
        <w:t>If these lands have therefore "not yet been definitively allocated," then a unilateral freeze on Israeli settlement activity cannot be demanded without demanding the same from the Arabs. That is a perfectly sobering consequence.</w:t>
      </w:r>
    </w:p>
    <w:p w14:paraId="3116F512" w14:textId="77777777" w:rsidR="00363A54" w:rsidRPr="00363A54" w:rsidRDefault="00363A54" w:rsidP="00363A54">
      <w:pPr>
        <w:jc w:val="both"/>
        <w:rPr>
          <w:sz w:val="28"/>
          <w:szCs w:val="28"/>
        </w:rPr>
      </w:pPr>
      <w:r w:rsidRPr="00363A54">
        <w:rPr>
          <w:sz w:val="28"/>
          <w:szCs w:val="28"/>
        </w:rPr>
        <w:t>Incidentally, there are over 100,000 illegal Arab buildings within the Green Line…</w:t>
      </w:r>
    </w:p>
    <w:p w14:paraId="58C48296" w14:textId="77777777" w:rsidR="00363A54" w:rsidRPr="00363A54" w:rsidRDefault="00363A54" w:rsidP="00363A54">
      <w:pPr>
        <w:jc w:val="both"/>
        <w:rPr>
          <w:sz w:val="28"/>
          <w:szCs w:val="28"/>
        </w:rPr>
      </w:pPr>
      <w:r w:rsidRPr="00363A54">
        <w:rPr>
          <w:sz w:val="28"/>
          <w:szCs w:val="28"/>
        </w:rPr>
        <w:t>Furthermore, scientists point out that Israel's claim to J&amp;S is more justified than that of the Arabs because Israel captured the territory through a forced defensive war in 1967.</w:t>
      </w:r>
    </w:p>
    <w:p w14:paraId="50DF5147" w14:textId="77777777" w:rsidR="00363A54" w:rsidRPr="00E00D55" w:rsidRDefault="00363A54" w:rsidP="005273BA">
      <w:pPr>
        <w:jc w:val="both"/>
        <w:rPr>
          <w:sz w:val="28"/>
          <w:szCs w:val="28"/>
        </w:rPr>
      </w:pPr>
    </w:p>
    <w:p w14:paraId="7EC0F9BA" w14:textId="77777777" w:rsidR="00C979C9" w:rsidRPr="00A6396F" w:rsidRDefault="00C8720C" w:rsidP="00C979C9">
      <w:pPr>
        <w:rPr>
          <w:b/>
          <w:bCs/>
          <w:sz w:val="28"/>
          <w:szCs w:val="28"/>
        </w:rPr>
      </w:pPr>
      <w:r w:rsidRPr="00A6396F">
        <w:rPr>
          <w:b/>
          <w:bCs/>
          <w:sz w:val="28"/>
          <w:szCs w:val="28"/>
        </w:rPr>
        <w:t>3) The population</w:t>
      </w:r>
    </w:p>
    <w:p w14:paraId="1051F00E" w14:textId="77777777" w:rsidR="00AF5833" w:rsidRPr="00E00D55" w:rsidRDefault="00AF5833" w:rsidP="00C979C9">
      <w:pPr>
        <w:rPr>
          <w:sz w:val="28"/>
          <w:szCs w:val="28"/>
        </w:rPr>
      </w:pPr>
    </w:p>
    <w:p w14:paraId="7729E6AB" w14:textId="6AD7F118" w:rsidR="00325439" w:rsidRPr="00E00D55" w:rsidRDefault="00F247F6" w:rsidP="00C979C9">
      <w:pPr>
        <w:rPr>
          <w:sz w:val="28"/>
          <w:szCs w:val="28"/>
        </w:rPr>
      </w:pPr>
      <w:r w:rsidRPr="00E00D55">
        <w:rPr>
          <w:sz w:val="28"/>
          <w:szCs w:val="28"/>
        </w:rPr>
        <w:t xml:space="preserve">First, it should be noted that </w:t>
      </w:r>
      <w:r w:rsidR="00325439" w:rsidRPr="00E00D55">
        <w:rPr>
          <w:sz w:val="28"/>
          <w:szCs w:val="28"/>
        </w:rPr>
        <w:t>the territory of J&amp;S</w:t>
      </w:r>
      <w:r w:rsidR="00AA0B49">
        <w:rPr>
          <w:sz w:val="28"/>
          <w:szCs w:val="28"/>
        </w:rPr>
        <w:t xml:space="preserve"> </w:t>
      </w:r>
      <w:r w:rsidR="00325439" w:rsidRPr="00E00D55">
        <w:rPr>
          <w:sz w:val="28"/>
          <w:szCs w:val="28"/>
        </w:rPr>
        <w:t xml:space="preserve">is politically divided into three control zones: In Zone A, the Palestinians exercise civil administration and are also responsible for security. This includes, for example, Nablus, Ramallah, Jericho, Bethlehem, and most of Hebron. In Zone B, Israelis and Palestinians are jointly responsible for public safety. Zone C is controlled by the Israeli military and is the largest geographical area, comprising approximately 60% of J&amp;S. Only here do Israelis live—approximately 503,000—as well as Palestinians (100,000 in 2016 </w:t>
      </w:r>
      <w:r w:rsidR="002D2B11" w:rsidRPr="00E00D55">
        <w:rPr>
          <w:sz w:val="28"/>
          <w:szCs w:val="28"/>
        </w:rPr>
        <w:t xml:space="preserve">). </w:t>
      </w:r>
      <w:r w:rsidR="00066D08" w:rsidRPr="00E00D55">
        <w:rPr>
          <w:sz w:val="28"/>
          <w:szCs w:val="28"/>
        </w:rPr>
        <w:t xml:space="preserve">In total, approximately 2.3 </w:t>
      </w:r>
      <w:r w:rsidR="00593818" w:rsidRPr="00E00D55">
        <w:rPr>
          <w:sz w:val="28"/>
          <w:szCs w:val="28"/>
        </w:rPr>
        <w:t>million Palestinians live in J&amp;S.</w:t>
      </w:r>
    </w:p>
    <w:p w14:paraId="438200CE" w14:textId="5D5DFF6B" w:rsidR="00FB7123" w:rsidRPr="00E00D55" w:rsidRDefault="00FB7123" w:rsidP="00325439">
      <w:pPr>
        <w:jc w:val="both"/>
        <w:rPr>
          <w:sz w:val="28"/>
          <w:szCs w:val="28"/>
        </w:rPr>
      </w:pPr>
      <w:r w:rsidRPr="00E00D55">
        <w:rPr>
          <w:sz w:val="28"/>
          <w:szCs w:val="28"/>
        </w:rPr>
        <w:t xml:space="preserve">The Jews in J&amp;S, by the way, make </w:t>
      </w:r>
      <w:r w:rsidR="000D601D" w:rsidRPr="00E00D55">
        <w:rPr>
          <w:sz w:val="28"/>
          <w:szCs w:val="28"/>
        </w:rPr>
        <w:t>up 12% of all Jews living in Israel. Their numbers have risen remarkably since 1967: in 1972 there were fewer than 1,200; in 1983: 22,800; in 1993: 11,600; in 2004: approximately 234,500; in 2014: 400,000; and now over 500,000.</w:t>
      </w:r>
    </w:p>
    <w:p w14:paraId="265C6EC6" w14:textId="353E717B" w:rsidR="004A2B9D" w:rsidRPr="00E00D55" w:rsidRDefault="004A2B9D" w:rsidP="004A2B9D">
      <w:pPr>
        <w:jc w:val="both"/>
        <w:rPr>
          <w:sz w:val="28"/>
          <w:szCs w:val="28"/>
        </w:rPr>
      </w:pPr>
      <w:r w:rsidRPr="00E00D55">
        <w:rPr>
          <w:sz w:val="28"/>
          <w:szCs w:val="28"/>
        </w:rPr>
        <w:t>It is often portrayed as if all the "settlers" were excessively devout and most were prone to extremism. This is not the case: roughly a third of the Jewish residents are secular, a third are Orthodox, and a third are religious. Certainly, the majority are Zionist</w:t>
      </w:r>
      <w:r w:rsidR="00D121FA">
        <w:rPr>
          <w:sz w:val="28"/>
          <w:szCs w:val="28"/>
        </w:rPr>
        <w:t>s</w:t>
      </w:r>
      <w:r w:rsidRPr="00E00D55">
        <w:rPr>
          <w:sz w:val="28"/>
          <w:szCs w:val="28"/>
        </w:rPr>
        <w:t>.</w:t>
      </w:r>
    </w:p>
    <w:p w14:paraId="689EBCF2" w14:textId="77777777" w:rsidR="00BD4147" w:rsidRPr="00E00D55" w:rsidRDefault="00BD4147" w:rsidP="00BD4147">
      <w:pPr>
        <w:jc w:val="both"/>
        <w:rPr>
          <w:sz w:val="28"/>
          <w:szCs w:val="28"/>
        </w:rPr>
      </w:pPr>
    </w:p>
    <w:p w14:paraId="2CC38148" w14:textId="77777777" w:rsidR="00BD4147" w:rsidRPr="00A6396F" w:rsidRDefault="00BD4147" w:rsidP="00BD4147">
      <w:pPr>
        <w:jc w:val="both"/>
        <w:rPr>
          <w:b/>
          <w:bCs/>
          <w:sz w:val="28"/>
          <w:szCs w:val="28"/>
        </w:rPr>
      </w:pPr>
      <w:r w:rsidRPr="00A6396F">
        <w:rPr>
          <w:b/>
          <w:bCs/>
          <w:sz w:val="28"/>
          <w:szCs w:val="28"/>
        </w:rPr>
        <w:t>4) What is the current political situation?</w:t>
      </w:r>
    </w:p>
    <w:p w14:paraId="63437A2D" w14:textId="77777777" w:rsidR="00BD4147" w:rsidRPr="00A6396F" w:rsidRDefault="00BD4147" w:rsidP="00BD4147">
      <w:pPr>
        <w:jc w:val="both"/>
        <w:rPr>
          <w:b/>
          <w:bCs/>
          <w:sz w:val="28"/>
          <w:szCs w:val="28"/>
        </w:rPr>
      </w:pPr>
      <w:r w:rsidRPr="00A6396F">
        <w:rPr>
          <w:b/>
          <w:bCs/>
          <w:sz w:val="28"/>
          <w:szCs w:val="28"/>
        </w:rPr>
        <w:t>What demands and proposals are there?</w:t>
      </w:r>
    </w:p>
    <w:p w14:paraId="2EB2F414" w14:textId="77777777" w:rsidR="00BD4147" w:rsidRPr="00E00D55" w:rsidRDefault="00BD4147" w:rsidP="00BD4147">
      <w:pPr>
        <w:jc w:val="both"/>
        <w:rPr>
          <w:sz w:val="28"/>
          <w:szCs w:val="28"/>
        </w:rPr>
      </w:pPr>
    </w:p>
    <w:p w14:paraId="21F77A22" w14:textId="13714DDE" w:rsidR="00BD4147" w:rsidRPr="00E00D55" w:rsidRDefault="00BD4147" w:rsidP="00BD4147">
      <w:pPr>
        <w:jc w:val="both"/>
        <w:rPr>
          <w:sz w:val="28"/>
          <w:szCs w:val="28"/>
        </w:rPr>
      </w:pPr>
      <w:r w:rsidRPr="00E00D55">
        <w:rPr>
          <w:sz w:val="28"/>
          <w:szCs w:val="28"/>
        </w:rPr>
        <w:lastRenderedPageBreak/>
        <w:t>It was former American President Jimmy Carter who declared the settlements illegal, thereby having a lasting and significant impact on the political landscape.</w:t>
      </w:r>
    </w:p>
    <w:p w14:paraId="2A2C8CC1" w14:textId="41F5BB55" w:rsidR="00CD7B52" w:rsidRPr="00E00D55" w:rsidRDefault="00E61424" w:rsidP="00BD4147">
      <w:pPr>
        <w:jc w:val="both"/>
        <w:rPr>
          <w:sz w:val="28"/>
          <w:szCs w:val="28"/>
        </w:rPr>
      </w:pPr>
      <w:r w:rsidRPr="00E00D55">
        <w:rPr>
          <w:sz w:val="28"/>
          <w:szCs w:val="28"/>
        </w:rPr>
        <w:t>The spectrum of political proposals in recent decades has ranged from Israeli land ceding to extension of Israeli sovereignty/annexation.</w:t>
      </w:r>
    </w:p>
    <w:p w14:paraId="2E153A87" w14:textId="44B54080" w:rsidR="00BD4147" w:rsidRPr="00E00D55" w:rsidRDefault="00BD4147" w:rsidP="00BD4147">
      <w:pPr>
        <w:jc w:val="both"/>
        <w:rPr>
          <w:sz w:val="28"/>
          <w:szCs w:val="28"/>
        </w:rPr>
      </w:pPr>
      <w:r w:rsidRPr="00E00D55">
        <w:rPr>
          <w:sz w:val="28"/>
          <w:szCs w:val="28"/>
        </w:rPr>
        <w:t xml:space="preserve">For example, in December 2000, after the collapse of the Camp David Accords, Bill Clinton proposed that Israel should retain 5% of </w:t>
      </w:r>
      <w:r w:rsidR="000E431F">
        <w:rPr>
          <w:sz w:val="28"/>
          <w:szCs w:val="28"/>
        </w:rPr>
        <w:t>J&amp;S</w:t>
      </w:r>
      <w:r w:rsidRPr="00E00D55">
        <w:rPr>
          <w:sz w:val="28"/>
          <w:szCs w:val="28"/>
        </w:rPr>
        <w:t xml:space="preserve">, exchange 2% of the land with the Palestinians, and that a Palestinian state could be established on the remaining 97%. The then Israeli Prime Minister Ehud Barak even accepted this, but Arafat rejected it. In 2008, Ehud Olmert offered </w:t>
      </w:r>
      <w:r w:rsidR="00A45A17" w:rsidRPr="00E00D55">
        <w:rPr>
          <w:sz w:val="28"/>
          <w:szCs w:val="28"/>
        </w:rPr>
        <w:t xml:space="preserve">the </w:t>
      </w:r>
      <w:r w:rsidR="00F87827" w:rsidRPr="00E00D55">
        <w:rPr>
          <w:sz w:val="28"/>
          <w:szCs w:val="28"/>
        </w:rPr>
        <w:t xml:space="preserve">Palestinians an incredible 93% of </w:t>
      </w:r>
      <w:r w:rsidR="00D66E99">
        <w:rPr>
          <w:sz w:val="28"/>
          <w:szCs w:val="28"/>
        </w:rPr>
        <w:t>J&amp;S</w:t>
      </w:r>
      <w:r w:rsidR="00F87827" w:rsidRPr="00E00D55">
        <w:rPr>
          <w:sz w:val="28"/>
          <w:szCs w:val="28"/>
        </w:rPr>
        <w:t xml:space="preserve"> – even this was rejected.</w:t>
      </w:r>
    </w:p>
    <w:p w14:paraId="272B6B2A" w14:textId="6641C7CB" w:rsidR="00814354" w:rsidRPr="00E00D55" w:rsidRDefault="00F700E1" w:rsidP="00BD4147">
      <w:pPr>
        <w:jc w:val="both"/>
        <w:rPr>
          <w:sz w:val="28"/>
          <w:szCs w:val="28"/>
        </w:rPr>
      </w:pPr>
      <w:r w:rsidRPr="00E00D55">
        <w:rPr>
          <w:sz w:val="28"/>
          <w:szCs w:val="28"/>
        </w:rPr>
        <w:t xml:space="preserve">On the other hand, there have been several proposals in Israel for the partial or complete annexation of </w:t>
      </w:r>
      <w:r w:rsidR="00A22067">
        <w:rPr>
          <w:sz w:val="28"/>
          <w:szCs w:val="28"/>
        </w:rPr>
        <w:t>J&amp;S</w:t>
      </w:r>
      <w:r w:rsidRPr="00E00D55">
        <w:rPr>
          <w:sz w:val="28"/>
          <w:szCs w:val="28"/>
        </w:rPr>
        <w:t xml:space="preserve">. And in 2020, Donald Trump envisioned the annexation of the largest </w:t>
      </w:r>
      <w:r w:rsidR="003D447C" w:rsidRPr="00E00D55">
        <w:rPr>
          <w:sz w:val="28"/>
          <w:szCs w:val="28"/>
        </w:rPr>
        <w:t>settlement blocs , a plan that was not pursued in favor of the so-called Abraham Accords with the UAE and others.</w:t>
      </w:r>
    </w:p>
    <w:p w14:paraId="559516FF" w14:textId="77777777" w:rsidR="00BD4147" w:rsidRPr="00E00D55" w:rsidRDefault="00BD4147" w:rsidP="00BD4147">
      <w:pPr>
        <w:jc w:val="both"/>
        <w:rPr>
          <w:sz w:val="28"/>
          <w:szCs w:val="28"/>
        </w:rPr>
      </w:pPr>
    </w:p>
    <w:p w14:paraId="751B49E5" w14:textId="77777777" w:rsidR="00BD4147" w:rsidRPr="00E00D55" w:rsidRDefault="00BD4147" w:rsidP="00BD4147">
      <w:pPr>
        <w:jc w:val="both"/>
        <w:rPr>
          <w:sz w:val="28"/>
          <w:szCs w:val="28"/>
        </w:rPr>
      </w:pPr>
      <w:r w:rsidRPr="00E00D55">
        <w:rPr>
          <w:sz w:val="28"/>
          <w:szCs w:val="28"/>
        </w:rPr>
        <w:t>Housing construction has always been a major topic in political debate.</w:t>
      </w:r>
    </w:p>
    <w:p w14:paraId="32EEC191" w14:textId="37A52397" w:rsidR="00BD4147" w:rsidRPr="00E00D55" w:rsidRDefault="00BD4147" w:rsidP="00BD4147">
      <w:pPr>
        <w:jc w:val="both"/>
        <w:rPr>
          <w:sz w:val="28"/>
          <w:szCs w:val="28"/>
        </w:rPr>
      </w:pPr>
      <w:r w:rsidRPr="00E00D55">
        <w:rPr>
          <w:sz w:val="28"/>
          <w:szCs w:val="28"/>
        </w:rPr>
        <w:t>International protests against construction activity repeatedly arise, first when reports surface about construction planning ( which has to go through various stages ), then again when construction begins, and finally after the completion of apartments.</w:t>
      </w:r>
    </w:p>
    <w:p w14:paraId="74B3A3C2" w14:textId="57D2B9EB" w:rsidR="00A7755B" w:rsidRPr="00E00D55" w:rsidRDefault="00A7755B" w:rsidP="00A7755B">
      <w:pPr>
        <w:jc w:val="both"/>
        <w:rPr>
          <w:sz w:val="28"/>
          <w:szCs w:val="28"/>
        </w:rPr>
      </w:pPr>
      <w:r w:rsidRPr="00E00D55">
        <w:rPr>
          <w:sz w:val="28"/>
          <w:szCs w:val="28"/>
        </w:rPr>
        <w:t>Because of the Israeli military administration, housing construction falls under the jurisdiction of the Minister of Defense, and all construction projects must be approved by him in cooperation with the Prime Minister's office.</w:t>
      </w:r>
    </w:p>
    <w:p w14:paraId="72503AB9" w14:textId="77965249" w:rsidR="00856491" w:rsidRPr="00E00D55" w:rsidRDefault="00A96E7B" w:rsidP="00BD4147">
      <w:pPr>
        <w:jc w:val="both"/>
        <w:rPr>
          <w:sz w:val="28"/>
          <w:szCs w:val="28"/>
        </w:rPr>
      </w:pPr>
      <w:r w:rsidRPr="00E00D55">
        <w:rPr>
          <w:sz w:val="28"/>
          <w:szCs w:val="28"/>
        </w:rPr>
        <w:t xml:space="preserve">Israel repeatedly demands a construction freeze , even though the Palestinian Authority illegally erected over 5,500 buildings </w:t>
      </w:r>
      <w:r w:rsidR="00F06AE3" w:rsidRPr="00E00D55">
        <w:rPr>
          <w:sz w:val="28"/>
          <w:szCs w:val="28"/>
        </w:rPr>
        <w:t xml:space="preserve">in Area C, the Jewish- </w:t>
      </w:r>
      <w:r w:rsidR="00FD220E" w:rsidRPr="00E00D55">
        <w:rPr>
          <w:sz w:val="28"/>
          <w:szCs w:val="28"/>
        </w:rPr>
        <w:t>reserved Jewish area, in 2022 alone. (Israel has built a total of 4,382 housing units without permits in the last 20 years. The state repeatedly demolishes such buildings.)</w:t>
      </w:r>
    </w:p>
    <w:p w14:paraId="31AEA014" w14:textId="77777777" w:rsidR="00BD4147" w:rsidRPr="00E00D55" w:rsidRDefault="00BD4147" w:rsidP="00BD4147">
      <w:pPr>
        <w:jc w:val="both"/>
        <w:rPr>
          <w:sz w:val="28"/>
          <w:szCs w:val="28"/>
        </w:rPr>
      </w:pPr>
    </w:p>
    <w:p w14:paraId="133FE63A" w14:textId="77777777" w:rsidR="00BD4147" w:rsidRPr="00E00D55" w:rsidRDefault="00BD4147" w:rsidP="00BD4147">
      <w:pPr>
        <w:jc w:val="both"/>
        <w:rPr>
          <w:sz w:val="28"/>
          <w:szCs w:val="28"/>
        </w:rPr>
      </w:pPr>
      <w:r w:rsidRPr="00E00D55">
        <w:rPr>
          <w:sz w:val="28"/>
          <w:szCs w:val="28"/>
        </w:rPr>
        <w:t>The tug-of-war over J&amp;S also affects the economic sphere.</w:t>
      </w:r>
    </w:p>
    <w:p w14:paraId="156FF313" w14:textId="5E07A855" w:rsidR="00BD4147" w:rsidRPr="00E00D55" w:rsidRDefault="00BD4147" w:rsidP="00D77C99">
      <w:pPr>
        <w:jc w:val="both"/>
        <w:rPr>
          <w:sz w:val="28"/>
          <w:szCs w:val="28"/>
        </w:rPr>
      </w:pPr>
      <w:r w:rsidRPr="00E00D55">
        <w:rPr>
          <w:sz w:val="28"/>
          <w:szCs w:val="28"/>
        </w:rPr>
        <w:t xml:space="preserve">There is a worldwide campaign known as BDS: Boycott, Divestment, Sanctions. It targets companies in </w:t>
      </w:r>
      <w:r w:rsidR="00B645CE">
        <w:rPr>
          <w:sz w:val="28"/>
          <w:szCs w:val="28"/>
        </w:rPr>
        <w:t>J</w:t>
      </w:r>
      <w:r w:rsidR="00655D4C">
        <w:rPr>
          <w:sz w:val="28"/>
          <w:szCs w:val="28"/>
        </w:rPr>
        <w:t>&amp;S</w:t>
      </w:r>
      <w:r w:rsidRPr="00E00D55">
        <w:rPr>
          <w:sz w:val="28"/>
          <w:szCs w:val="28"/>
        </w:rPr>
        <w:t>, as well as companies abroad that cooperate with firms from the disputed territories.</w:t>
      </w:r>
    </w:p>
    <w:p w14:paraId="02CCD5A1" w14:textId="2A95283B" w:rsidR="00BD4147" w:rsidRPr="00E00D55" w:rsidRDefault="00655D4C" w:rsidP="00BD4147">
      <w:pPr>
        <w:jc w:val="both"/>
        <w:rPr>
          <w:sz w:val="28"/>
          <w:szCs w:val="28"/>
        </w:rPr>
      </w:pPr>
      <w:r>
        <w:rPr>
          <w:sz w:val="28"/>
          <w:szCs w:val="28"/>
        </w:rPr>
        <w:t xml:space="preserve">The </w:t>
      </w:r>
      <w:r w:rsidR="00BD4147" w:rsidRPr="00E00D55">
        <w:rPr>
          <w:sz w:val="28"/>
          <w:szCs w:val="28"/>
        </w:rPr>
        <w:t>goal of BDS is to significantly weaken Israel. It has no interest whatsoever in the rights of Palestinians. If it did, for example, one would boycott Hamas because of its "honor killings" and assassinations of Palestinians protesting against its brutal government. BDS also has no interest in promoting Arab human rights; otherwise, one would</w:t>
      </w:r>
      <w:r w:rsidR="00357AAE">
        <w:rPr>
          <w:sz w:val="28"/>
          <w:szCs w:val="28"/>
        </w:rPr>
        <w:t xml:space="preserve"> have </w:t>
      </w:r>
      <w:r w:rsidR="003648E6" w:rsidRPr="00E00D55">
        <w:rPr>
          <w:sz w:val="28"/>
          <w:szCs w:val="28"/>
        </w:rPr>
        <w:t>boycott</w:t>
      </w:r>
      <w:r w:rsidR="00A81806">
        <w:rPr>
          <w:sz w:val="28"/>
          <w:szCs w:val="28"/>
        </w:rPr>
        <w:t>ed</w:t>
      </w:r>
      <w:r w:rsidR="003648E6" w:rsidRPr="00E00D55">
        <w:rPr>
          <w:sz w:val="28"/>
          <w:szCs w:val="28"/>
        </w:rPr>
        <w:t xml:space="preserve"> Assad, who killed hundreds of thousands of Arabs.</w:t>
      </w:r>
    </w:p>
    <w:p w14:paraId="6CB4740C" w14:textId="77777777" w:rsidR="001F3753" w:rsidRPr="00E00D55" w:rsidRDefault="001F3753" w:rsidP="00BD4147">
      <w:pPr>
        <w:jc w:val="both"/>
        <w:rPr>
          <w:sz w:val="28"/>
          <w:szCs w:val="28"/>
        </w:rPr>
      </w:pPr>
    </w:p>
    <w:p w14:paraId="072C3E09" w14:textId="616B9278" w:rsidR="00BD4147" w:rsidRPr="00A81806" w:rsidRDefault="001F3753" w:rsidP="00BD4147">
      <w:pPr>
        <w:jc w:val="both"/>
        <w:rPr>
          <w:b/>
          <w:bCs/>
          <w:sz w:val="28"/>
          <w:szCs w:val="28"/>
        </w:rPr>
      </w:pPr>
      <w:r w:rsidRPr="00A81806">
        <w:rPr>
          <w:b/>
          <w:bCs/>
          <w:sz w:val="28"/>
          <w:szCs w:val="28"/>
        </w:rPr>
        <w:t>5) Settlement activity and the peace process</w:t>
      </w:r>
    </w:p>
    <w:p w14:paraId="59C7D43E" w14:textId="77777777" w:rsidR="00BD4147" w:rsidRPr="00E00D55" w:rsidRDefault="00BD4147" w:rsidP="00BD4147">
      <w:pPr>
        <w:jc w:val="both"/>
        <w:rPr>
          <w:sz w:val="28"/>
          <w:szCs w:val="28"/>
        </w:rPr>
      </w:pPr>
    </w:p>
    <w:p w14:paraId="7C2A2086" w14:textId="773E3AA3" w:rsidR="00BD4147" w:rsidRPr="00E00D55" w:rsidRDefault="00BD4147" w:rsidP="00BD4147">
      <w:pPr>
        <w:jc w:val="both"/>
        <w:rPr>
          <w:sz w:val="28"/>
          <w:szCs w:val="28"/>
        </w:rPr>
      </w:pPr>
      <w:r w:rsidRPr="00E00D55">
        <w:rPr>
          <w:sz w:val="28"/>
          <w:szCs w:val="28"/>
        </w:rPr>
        <w:t xml:space="preserve">In the Western world, it is generally assumed that settlement activity is the main reason for hostile attacks by Palestinians. However, terrorist attacks also occurred in a time when Israel did not yet have the capacity to build settlements, namely </w:t>
      </w:r>
      <w:r w:rsidRPr="00E00D55">
        <w:rPr>
          <w:sz w:val="28"/>
          <w:szCs w:val="28"/>
        </w:rPr>
        <w:lastRenderedPageBreak/>
        <w:t xml:space="preserve">before the Six-Day War. The most striking examples are the Arab massacres of the Jewish inhabitants of Hebron in 1929 and of Gush. Etzion in 1947. After all, the violent attacks prior to the founding of the state had already </w:t>
      </w:r>
      <w:r w:rsidR="00583D16" w:rsidRPr="00E00D55">
        <w:rPr>
          <w:sz w:val="28"/>
          <w:szCs w:val="28"/>
        </w:rPr>
        <w:t>led to England relinquishing its League of Nations mandate.</w:t>
      </w:r>
    </w:p>
    <w:p w14:paraId="772EA13F" w14:textId="77777777" w:rsidR="00BD4147" w:rsidRPr="00E00D55" w:rsidRDefault="00BD4147" w:rsidP="00BD4147">
      <w:pPr>
        <w:jc w:val="both"/>
        <w:rPr>
          <w:sz w:val="28"/>
          <w:szCs w:val="28"/>
        </w:rPr>
      </w:pPr>
      <w:r w:rsidRPr="00E00D55">
        <w:rPr>
          <w:sz w:val="28"/>
          <w:szCs w:val="28"/>
        </w:rPr>
        <w:t>It is therefore clear that the issue of "settlements" is completely overemphasized in the so-called peace process .</w:t>
      </w:r>
    </w:p>
    <w:p w14:paraId="52ECF5BB" w14:textId="00E5B8B8" w:rsidR="00BD4147" w:rsidRPr="00E00D55" w:rsidRDefault="00BD4147" w:rsidP="00BD4147">
      <w:pPr>
        <w:jc w:val="both"/>
        <w:rPr>
          <w:sz w:val="28"/>
          <w:szCs w:val="28"/>
        </w:rPr>
      </w:pPr>
      <w:r w:rsidRPr="00E00D55">
        <w:rPr>
          <w:sz w:val="28"/>
          <w:szCs w:val="28"/>
        </w:rPr>
        <w:t>And it is yet another example of a “double standard”, of two different standards in the political assessment of Israel.</w:t>
      </w:r>
    </w:p>
    <w:p w14:paraId="679BECE9" w14:textId="77777777" w:rsidR="00BD4147" w:rsidRPr="00E00D55" w:rsidRDefault="00BD4147" w:rsidP="00BD4147">
      <w:pPr>
        <w:jc w:val="both"/>
        <w:rPr>
          <w:sz w:val="28"/>
          <w:szCs w:val="28"/>
        </w:rPr>
      </w:pPr>
    </w:p>
    <w:p w14:paraId="1FFCC10B" w14:textId="714C3E73" w:rsidR="00BD4147" w:rsidRPr="00E00D55" w:rsidRDefault="00BD4147" w:rsidP="00BD4147">
      <w:pPr>
        <w:jc w:val="both"/>
        <w:rPr>
          <w:sz w:val="28"/>
          <w:szCs w:val="28"/>
        </w:rPr>
      </w:pPr>
      <w:r w:rsidRPr="00E00D55">
        <w:rPr>
          <w:sz w:val="28"/>
          <w:szCs w:val="28"/>
        </w:rPr>
        <w:t xml:space="preserve">The concept promoted in the Western world as a solution for peace—a Palestinian state alongside Israel—is based on a complete misapprehension of the facts: The new state would not be "on the side," but right in the middle—in </w:t>
      </w:r>
      <w:r w:rsidR="00D94510">
        <w:rPr>
          <w:sz w:val="28"/>
          <w:szCs w:val="28"/>
        </w:rPr>
        <w:t>Judea &amp; Samaria</w:t>
      </w:r>
      <w:r w:rsidRPr="00E00D55">
        <w:rPr>
          <w:sz w:val="28"/>
          <w:szCs w:val="28"/>
        </w:rPr>
        <w:t>. Fatah and Hamas, united in their clearly formulated strategic goal of annihilating the Zionist state, would have an easy time carrying out their terrorist attacks anywhere. And they don't just want more living space and therefore the removal of the settlements; they claim the entire territory from the Jordan River to the Mediterranean Sea.</w:t>
      </w:r>
    </w:p>
    <w:p w14:paraId="14F49CFB" w14:textId="77777777" w:rsidR="00BD4147" w:rsidRPr="00E00D55" w:rsidRDefault="00BD4147" w:rsidP="00BD4147">
      <w:pPr>
        <w:jc w:val="both"/>
        <w:rPr>
          <w:sz w:val="28"/>
          <w:szCs w:val="28"/>
        </w:rPr>
      </w:pPr>
    </w:p>
    <w:p w14:paraId="0737097A" w14:textId="6F88EF1B" w:rsidR="00BD4147" w:rsidRPr="00F21106" w:rsidRDefault="00D165F2" w:rsidP="00BD4147">
      <w:pPr>
        <w:jc w:val="both"/>
        <w:rPr>
          <w:b/>
          <w:bCs/>
          <w:sz w:val="28"/>
          <w:szCs w:val="28"/>
        </w:rPr>
      </w:pPr>
      <w:r w:rsidRPr="00F21106">
        <w:rPr>
          <w:b/>
          <w:bCs/>
          <w:sz w:val="28"/>
          <w:szCs w:val="28"/>
        </w:rPr>
        <w:t>5) What guidance does the Bible give us?</w:t>
      </w:r>
    </w:p>
    <w:p w14:paraId="6A613B0F" w14:textId="77777777" w:rsidR="00D04EE3" w:rsidRPr="00E00D55" w:rsidRDefault="00D04EE3" w:rsidP="00BD4147">
      <w:pPr>
        <w:jc w:val="both"/>
        <w:rPr>
          <w:sz w:val="28"/>
          <w:szCs w:val="28"/>
        </w:rPr>
      </w:pPr>
    </w:p>
    <w:p w14:paraId="0D276F7F" w14:textId="77777777" w:rsidR="00917BA1" w:rsidRPr="00E00D55" w:rsidRDefault="00D04EE3" w:rsidP="00001A22">
      <w:pPr>
        <w:jc w:val="both"/>
        <w:rPr>
          <w:sz w:val="28"/>
          <w:szCs w:val="28"/>
        </w:rPr>
      </w:pPr>
      <w:r w:rsidRPr="00E00D55">
        <w:rPr>
          <w:sz w:val="28"/>
          <w:szCs w:val="28"/>
        </w:rPr>
        <w:t>a)</w:t>
      </w:r>
    </w:p>
    <w:p w14:paraId="6789193B" w14:textId="21DF4359" w:rsidR="00001A22" w:rsidRPr="00E00D55" w:rsidRDefault="00001A22" w:rsidP="00001A22">
      <w:pPr>
        <w:jc w:val="both"/>
        <w:rPr>
          <w:sz w:val="28"/>
          <w:szCs w:val="28"/>
        </w:rPr>
      </w:pPr>
      <w:r w:rsidRPr="00E00D55">
        <w:rPr>
          <w:sz w:val="28"/>
          <w:szCs w:val="28"/>
        </w:rPr>
        <w:t>First, we read about God's promise of land to Abraham (Genesis 13:12-15).</w:t>
      </w:r>
    </w:p>
    <w:p w14:paraId="1199CB12" w14:textId="55B5C2CB" w:rsidR="00001A22" w:rsidRPr="00E00D55" w:rsidRDefault="00001A22" w:rsidP="00001A22">
      <w:pPr>
        <w:jc w:val="both"/>
        <w:rPr>
          <w:sz w:val="28"/>
          <w:szCs w:val="28"/>
        </w:rPr>
      </w:pPr>
      <w:r w:rsidRPr="00E00D55">
        <w:rPr>
          <w:sz w:val="28"/>
          <w:szCs w:val="28"/>
        </w:rPr>
        <w:t xml:space="preserve">When Abraham's wife Sarah died in Kiriath -Arba, which is Hebron—that is, in Judea </w:t>
      </w:r>
      <w:r w:rsidR="00D563E8" w:rsidRPr="00E00D55">
        <w:rPr>
          <w:sz w:val="28"/>
          <w:szCs w:val="28"/>
        </w:rPr>
        <w:t xml:space="preserve">— </w:t>
      </w:r>
      <w:r w:rsidRPr="00E00D55">
        <w:rPr>
          <w:sz w:val="28"/>
          <w:szCs w:val="28"/>
        </w:rPr>
        <w:t>he acquired a family burial plot; indeed, he insisted on paying the full price for the Cave of Machpelah , even though he could have received it as a gift (Genesis 23). This is an important fact in light of today's political tug-of-war.</w:t>
      </w:r>
    </w:p>
    <w:p w14:paraId="0CC760D7" w14:textId="7F3C8B5B" w:rsidR="00001A22" w:rsidRPr="00E00D55" w:rsidRDefault="00F652AF" w:rsidP="00FE18D9">
      <w:pPr>
        <w:jc w:val="both"/>
        <w:rPr>
          <w:sz w:val="28"/>
          <w:szCs w:val="28"/>
        </w:rPr>
      </w:pPr>
      <w:r w:rsidRPr="00E00D55">
        <w:rPr>
          <w:sz w:val="28"/>
          <w:szCs w:val="28"/>
        </w:rPr>
        <w:t>When the Lord, at Horeb, gave the Israelites the mandate to take possession of the land with the words, “I have given the land before you,” He also spoke of the “mountains” (Deuteronomy 1:7-8). A glance at a topographical map of Israel shows that</w:t>
      </w:r>
      <w:r w:rsidR="0041736A">
        <w:rPr>
          <w:sz w:val="28"/>
          <w:szCs w:val="28"/>
        </w:rPr>
        <w:t xml:space="preserve"> J&amp;S</w:t>
      </w:r>
      <w:r w:rsidRPr="00E00D55">
        <w:rPr>
          <w:sz w:val="28"/>
          <w:szCs w:val="28"/>
        </w:rPr>
        <w:t xml:space="preserve">, in particular, is a mountainous region. And there we can rejoice in the words from </w:t>
      </w:r>
      <w:r w:rsidR="00001A22" w:rsidRPr="00E00D55">
        <w:rPr>
          <w:sz w:val="28"/>
          <w:szCs w:val="28"/>
        </w:rPr>
        <w:t xml:space="preserve">Ezekiel 36:8-10: “But you, mountains of Israel, you will put forth </w:t>
      </w:r>
      <w:r w:rsidR="00635FDC" w:rsidRPr="00E00D55">
        <w:rPr>
          <w:sz w:val="28"/>
          <w:szCs w:val="28"/>
        </w:rPr>
        <w:t xml:space="preserve">your </w:t>
      </w:r>
      <w:r w:rsidR="00001A22" w:rsidRPr="00E00D55">
        <w:rPr>
          <w:sz w:val="28"/>
          <w:szCs w:val="28"/>
        </w:rPr>
        <w:t>branches and bear fruit for my people… And I will increase mankind among you…”</w:t>
      </w:r>
    </w:p>
    <w:p w14:paraId="57DAD7F1" w14:textId="77777777" w:rsidR="00001A22" w:rsidRPr="00E00D55" w:rsidRDefault="00001A22" w:rsidP="00001A22">
      <w:pPr>
        <w:jc w:val="both"/>
        <w:rPr>
          <w:sz w:val="28"/>
          <w:szCs w:val="28"/>
        </w:rPr>
      </w:pPr>
    </w:p>
    <w:p w14:paraId="019B2F77" w14:textId="77777777" w:rsidR="00001A22" w:rsidRPr="00E00D55" w:rsidRDefault="00001A22" w:rsidP="00001A22">
      <w:pPr>
        <w:jc w:val="both"/>
        <w:rPr>
          <w:sz w:val="28"/>
          <w:szCs w:val="28"/>
        </w:rPr>
      </w:pPr>
      <w:r w:rsidRPr="00E00D55">
        <w:rPr>
          <w:sz w:val="28"/>
          <w:szCs w:val="28"/>
        </w:rPr>
        <w:t>b)</w:t>
      </w:r>
    </w:p>
    <w:p w14:paraId="6AA60E05" w14:textId="5B26904B" w:rsidR="00EC64F8" w:rsidRPr="00E00D55" w:rsidRDefault="00001A22" w:rsidP="00E457D7">
      <w:pPr>
        <w:jc w:val="both"/>
        <w:rPr>
          <w:sz w:val="28"/>
          <w:szCs w:val="28"/>
        </w:rPr>
      </w:pPr>
      <w:r w:rsidRPr="00E00D55">
        <w:rPr>
          <w:sz w:val="28"/>
          <w:szCs w:val="28"/>
        </w:rPr>
        <w:t xml:space="preserve">J&amp;S is biblical heartland. Our Redeemer was born </w:t>
      </w:r>
      <w:r w:rsidR="00EC64F8" w:rsidRPr="00E00D55">
        <w:rPr>
          <w:sz w:val="28"/>
          <w:szCs w:val="28"/>
        </w:rPr>
        <w:t>in Judea, in Bethlehem.</w:t>
      </w:r>
    </w:p>
    <w:p w14:paraId="647E4EF7" w14:textId="36E78354" w:rsidR="00001A22" w:rsidRPr="00E00D55" w:rsidRDefault="00001A22" w:rsidP="008B0FB0">
      <w:pPr>
        <w:jc w:val="both"/>
        <w:rPr>
          <w:sz w:val="28"/>
          <w:szCs w:val="28"/>
        </w:rPr>
      </w:pPr>
      <w:r w:rsidRPr="00E00D55">
        <w:rPr>
          <w:sz w:val="28"/>
          <w:szCs w:val="28"/>
        </w:rPr>
        <w:t xml:space="preserve">The Bible testifies several times that Jesus ministered in Judea and Samaria (e.g. John 11:7; </w:t>
      </w:r>
      <w:r w:rsidR="00A27C51" w:rsidRPr="00E00D55">
        <w:rPr>
          <w:sz w:val="28"/>
          <w:szCs w:val="28"/>
        </w:rPr>
        <w:t>John 4:4-5; Luke 17:11-12).</w:t>
      </w:r>
    </w:p>
    <w:p w14:paraId="5CA851B0" w14:textId="129CD3D2" w:rsidR="00001A22" w:rsidRPr="00E00D55" w:rsidRDefault="00001A22" w:rsidP="00001A22">
      <w:pPr>
        <w:jc w:val="both"/>
        <w:rPr>
          <w:sz w:val="28"/>
          <w:szCs w:val="28"/>
        </w:rPr>
      </w:pPr>
      <w:r w:rsidRPr="00E00D55">
        <w:rPr>
          <w:sz w:val="28"/>
          <w:szCs w:val="28"/>
        </w:rPr>
        <w:t>In Samaria, specifically in Shiloh, the tabernacle stood for nearly 400 years (see Joshua 18:1). It was therefore a spiritual center. In Shiloh, Joshua cast lots before the Lord to divide the land among the tribes of Israel (Joshua 18:10). It was in Shiloh that Hannah received the promise of her son Samuel (1 Samuel 1). The Lord himself speaks in Jeremiah 7:12 of "My place of worship, which was in Shiloh, where I formerly made My Name dwell."</w:t>
      </w:r>
    </w:p>
    <w:p w14:paraId="199F0600" w14:textId="77777777" w:rsidR="00880DD0" w:rsidRPr="00E00D55" w:rsidRDefault="00880DD0" w:rsidP="00001A22">
      <w:pPr>
        <w:jc w:val="both"/>
        <w:rPr>
          <w:sz w:val="28"/>
          <w:szCs w:val="28"/>
        </w:rPr>
      </w:pPr>
    </w:p>
    <w:p w14:paraId="24CC94E0" w14:textId="77777777" w:rsidR="00880DD0" w:rsidRPr="00E00D55" w:rsidRDefault="00880DD0" w:rsidP="00880DD0">
      <w:pPr>
        <w:jc w:val="both"/>
        <w:rPr>
          <w:sz w:val="28"/>
          <w:szCs w:val="28"/>
        </w:rPr>
      </w:pPr>
      <w:r w:rsidRPr="00E00D55">
        <w:rPr>
          <w:sz w:val="28"/>
          <w:szCs w:val="28"/>
        </w:rPr>
        <w:t>c)</w:t>
      </w:r>
    </w:p>
    <w:p w14:paraId="57782327" w14:textId="317F622D" w:rsidR="00880DD0" w:rsidRPr="00E00D55" w:rsidRDefault="00BE10F8" w:rsidP="00880DD0">
      <w:pPr>
        <w:jc w:val="both"/>
        <w:rPr>
          <w:sz w:val="28"/>
          <w:szCs w:val="28"/>
        </w:rPr>
      </w:pPr>
      <w:r w:rsidRPr="00E00D55">
        <w:rPr>
          <w:sz w:val="28"/>
          <w:szCs w:val="28"/>
        </w:rPr>
        <w:t xml:space="preserve">We </w:t>
      </w:r>
      <w:r w:rsidR="00880DD0" w:rsidRPr="00E00D55">
        <w:rPr>
          <w:sz w:val="28"/>
          <w:szCs w:val="28"/>
        </w:rPr>
        <w:t>must also heed the Lord's grave warning to all who are directly or indirectly involved in a possible division of the land:</w:t>
      </w:r>
    </w:p>
    <w:p w14:paraId="36E96E7A" w14:textId="77777777" w:rsidR="00880DD0" w:rsidRPr="00E00D55" w:rsidRDefault="00880DD0" w:rsidP="00880DD0">
      <w:pPr>
        <w:jc w:val="both"/>
        <w:rPr>
          <w:sz w:val="28"/>
          <w:szCs w:val="28"/>
        </w:rPr>
      </w:pPr>
      <w:r w:rsidRPr="00E00D55">
        <w:rPr>
          <w:sz w:val="28"/>
          <w:szCs w:val="28"/>
        </w:rPr>
        <w:t>“I will bring judgment on them because of My people and My inheritance Israel, whom they have scattered among the nations. And they have divided My land…” (Joel 4:2). For God clearly says: “The land is Mine” (Leviticus 25:23).</w:t>
      </w:r>
    </w:p>
    <w:p w14:paraId="344019F5" w14:textId="77777777" w:rsidR="00880DD0" w:rsidRPr="00E00D55" w:rsidRDefault="00880DD0" w:rsidP="00880DD0">
      <w:pPr>
        <w:jc w:val="both"/>
        <w:rPr>
          <w:sz w:val="28"/>
          <w:szCs w:val="28"/>
        </w:rPr>
      </w:pPr>
    </w:p>
    <w:p w14:paraId="14EC3EF7" w14:textId="522FB3F8" w:rsidR="00001A22" w:rsidRPr="00E00D55" w:rsidRDefault="000533E3" w:rsidP="00001A22">
      <w:pPr>
        <w:jc w:val="both"/>
        <w:rPr>
          <w:sz w:val="28"/>
          <w:szCs w:val="28"/>
        </w:rPr>
      </w:pPr>
      <w:r w:rsidRPr="00E00D55">
        <w:rPr>
          <w:sz w:val="28"/>
          <w:szCs w:val="28"/>
        </w:rPr>
        <w:t>d)</w:t>
      </w:r>
    </w:p>
    <w:p w14:paraId="4638593B" w14:textId="77777777" w:rsidR="00001A22" w:rsidRPr="00E00D55" w:rsidRDefault="00001A22" w:rsidP="00001A22">
      <w:pPr>
        <w:jc w:val="both"/>
        <w:rPr>
          <w:sz w:val="28"/>
          <w:szCs w:val="28"/>
        </w:rPr>
      </w:pPr>
      <w:r w:rsidRPr="00E00D55">
        <w:rPr>
          <w:sz w:val="28"/>
          <w:szCs w:val="28"/>
        </w:rPr>
        <w:t>Despite all the tug-of-war between Western politicians and the Arab peoples over the settlements, despite all the underhanded maneuvers or even the best-intentioned ideas about the future in J&amp;S – we must know:</w:t>
      </w:r>
    </w:p>
    <w:p w14:paraId="7AC3FB8E" w14:textId="77777777" w:rsidR="00001A22" w:rsidRPr="00E00D55" w:rsidRDefault="00001A22" w:rsidP="00001A22">
      <w:pPr>
        <w:jc w:val="both"/>
        <w:rPr>
          <w:sz w:val="28"/>
          <w:szCs w:val="28"/>
        </w:rPr>
      </w:pPr>
    </w:p>
    <w:p w14:paraId="4B966F98" w14:textId="77777777" w:rsidR="00001A22" w:rsidRPr="00E00D55" w:rsidRDefault="00001A22" w:rsidP="00001A22">
      <w:pPr>
        <w:jc w:val="both"/>
        <w:rPr>
          <w:sz w:val="28"/>
          <w:szCs w:val="28"/>
        </w:rPr>
      </w:pPr>
      <w:r w:rsidRPr="00E00D55">
        <w:rPr>
          <w:sz w:val="28"/>
          <w:szCs w:val="28"/>
        </w:rPr>
        <w:t>“The Lord frustrates the plans of the nations; he thwarts the plans of the peoples. The plan of the Lord is an everlasting plan, the plans of his heart to all generations” (Psalm 33:10-11).</w:t>
      </w:r>
    </w:p>
    <w:p w14:paraId="6544018B" w14:textId="77777777" w:rsidR="00001A22" w:rsidRPr="00F974D8" w:rsidRDefault="00001A22" w:rsidP="00001A22">
      <w:pPr>
        <w:jc w:val="both"/>
        <w:rPr>
          <w:b/>
          <w:bCs/>
        </w:rPr>
      </w:pPr>
    </w:p>
    <w:sectPr w:rsidR="00001A22" w:rsidRPr="00F974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677C" w14:textId="77777777" w:rsidR="007325C4" w:rsidRDefault="007325C4" w:rsidP="00BD4147">
      <w:r>
        <w:separator/>
      </w:r>
    </w:p>
  </w:endnote>
  <w:endnote w:type="continuationSeparator" w:id="0">
    <w:p w14:paraId="6C32E32C" w14:textId="77777777" w:rsidR="007325C4" w:rsidRDefault="007325C4" w:rsidP="00BD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A409" w14:textId="77777777" w:rsidR="007325C4" w:rsidRDefault="007325C4" w:rsidP="00BD4147">
      <w:r>
        <w:separator/>
      </w:r>
    </w:p>
  </w:footnote>
  <w:footnote w:type="continuationSeparator" w:id="0">
    <w:p w14:paraId="3F5B4463" w14:textId="77777777" w:rsidR="007325C4" w:rsidRDefault="007325C4" w:rsidP="00BD4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05C1"/>
    <w:multiLevelType w:val="hybridMultilevel"/>
    <w:tmpl w:val="30F69C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069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47"/>
    <w:rsid w:val="00001A22"/>
    <w:rsid w:val="00015AAB"/>
    <w:rsid w:val="000165FC"/>
    <w:rsid w:val="00017061"/>
    <w:rsid w:val="00020BD4"/>
    <w:rsid w:val="000247EF"/>
    <w:rsid w:val="000508DD"/>
    <w:rsid w:val="00052B07"/>
    <w:rsid w:val="000533E3"/>
    <w:rsid w:val="000545DB"/>
    <w:rsid w:val="000660D6"/>
    <w:rsid w:val="00066560"/>
    <w:rsid w:val="00066D08"/>
    <w:rsid w:val="000763B7"/>
    <w:rsid w:val="000816A8"/>
    <w:rsid w:val="00084929"/>
    <w:rsid w:val="00091070"/>
    <w:rsid w:val="00095389"/>
    <w:rsid w:val="000A658D"/>
    <w:rsid w:val="000A6FFC"/>
    <w:rsid w:val="000B3004"/>
    <w:rsid w:val="000C0009"/>
    <w:rsid w:val="000C4A61"/>
    <w:rsid w:val="000D3548"/>
    <w:rsid w:val="000D374F"/>
    <w:rsid w:val="000D601D"/>
    <w:rsid w:val="000E0296"/>
    <w:rsid w:val="000E431F"/>
    <w:rsid w:val="000E7FD1"/>
    <w:rsid w:val="00107C34"/>
    <w:rsid w:val="00110CCB"/>
    <w:rsid w:val="00114634"/>
    <w:rsid w:val="0011503B"/>
    <w:rsid w:val="00121265"/>
    <w:rsid w:val="00134031"/>
    <w:rsid w:val="0013779F"/>
    <w:rsid w:val="00147398"/>
    <w:rsid w:val="00162C22"/>
    <w:rsid w:val="00171C0D"/>
    <w:rsid w:val="001815A3"/>
    <w:rsid w:val="00181617"/>
    <w:rsid w:val="0018180E"/>
    <w:rsid w:val="00192F28"/>
    <w:rsid w:val="001B428E"/>
    <w:rsid w:val="001C023B"/>
    <w:rsid w:val="001D1CE8"/>
    <w:rsid w:val="001D2BA4"/>
    <w:rsid w:val="001D64EF"/>
    <w:rsid w:val="001E38FC"/>
    <w:rsid w:val="001E620D"/>
    <w:rsid w:val="001F3753"/>
    <w:rsid w:val="001F64B7"/>
    <w:rsid w:val="001F7298"/>
    <w:rsid w:val="0020587F"/>
    <w:rsid w:val="00205B18"/>
    <w:rsid w:val="00252B63"/>
    <w:rsid w:val="002557CB"/>
    <w:rsid w:val="00257375"/>
    <w:rsid w:val="00274815"/>
    <w:rsid w:val="0028183E"/>
    <w:rsid w:val="00284D44"/>
    <w:rsid w:val="00290016"/>
    <w:rsid w:val="00291EC6"/>
    <w:rsid w:val="002A029C"/>
    <w:rsid w:val="002B02D0"/>
    <w:rsid w:val="002B7970"/>
    <w:rsid w:val="002D2B11"/>
    <w:rsid w:val="002E48E5"/>
    <w:rsid w:val="002E5B87"/>
    <w:rsid w:val="002E6939"/>
    <w:rsid w:val="002E7CA2"/>
    <w:rsid w:val="002F19F5"/>
    <w:rsid w:val="002F1D8F"/>
    <w:rsid w:val="00322144"/>
    <w:rsid w:val="00325439"/>
    <w:rsid w:val="003306BD"/>
    <w:rsid w:val="003507AD"/>
    <w:rsid w:val="00355C77"/>
    <w:rsid w:val="00356D4D"/>
    <w:rsid w:val="003572D2"/>
    <w:rsid w:val="00357AAE"/>
    <w:rsid w:val="00363A54"/>
    <w:rsid w:val="0036437D"/>
    <w:rsid w:val="003648E6"/>
    <w:rsid w:val="003661ED"/>
    <w:rsid w:val="00367042"/>
    <w:rsid w:val="00382232"/>
    <w:rsid w:val="00384246"/>
    <w:rsid w:val="00396887"/>
    <w:rsid w:val="003C74E0"/>
    <w:rsid w:val="003D447C"/>
    <w:rsid w:val="003D6260"/>
    <w:rsid w:val="003F2F38"/>
    <w:rsid w:val="00411586"/>
    <w:rsid w:val="00412BB6"/>
    <w:rsid w:val="0041736A"/>
    <w:rsid w:val="00421731"/>
    <w:rsid w:val="00425455"/>
    <w:rsid w:val="00427498"/>
    <w:rsid w:val="004277CE"/>
    <w:rsid w:val="004346E9"/>
    <w:rsid w:val="004429E1"/>
    <w:rsid w:val="00445290"/>
    <w:rsid w:val="00446388"/>
    <w:rsid w:val="00446ABE"/>
    <w:rsid w:val="0045125F"/>
    <w:rsid w:val="0045527E"/>
    <w:rsid w:val="00470FA4"/>
    <w:rsid w:val="00482816"/>
    <w:rsid w:val="004975A0"/>
    <w:rsid w:val="004A2B9D"/>
    <w:rsid w:val="004B38FC"/>
    <w:rsid w:val="004C64A5"/>
    <w:rsid w:val="004D161F"/>
    <w:rsid w:val="004D613F"/>
    <w:rsid w:val="004E40BD"/>
    <w:rsid w:val="0050060D"/>
    <w:rsid w:val="0052073C"/>
    <w:rsid w:val="005273BA"/>
    <w:rsid w:val="005459E3"/>
    <w:rsid w:val="00562FF6"/>
    <w:rsid w:val="00583D16"/>
    <w:rsid w:val="00584987"/>
    <w:rsid w:val="00584CF0"/>
    <w:rsid w:val="00593818"/>
    <w:rsid w:val="005A3E97"/>
    <w:rsid w:val="005A74E0"/>
    <w:rsid w:val="005B7A0E"/>
    <w:rsid w:val="005E65DB"/>
    <w:rsid w:val="005E7285"/>
    <w:rsid w:val="005F289C"/>
    <w:rsid w:val="005F561D"/>
    <w:rsid w:val="005F709B"/>
    <w:rsid w:val="00623E6C"/>
    <w:rsid w:val="00626BB3"/>
    <w:rsid w:val="00634C65"/>
    <w:rsid w:val="00635FDC"/>
    <w:rsid w:val="00655D4C"/>
    <w:rsid w:val="00660B97"/>
    <w:rsid w:val="00665CB8"/>
    <w:rsid w:val="006C2935"/>
    <w:rsid w:val="006C6812"/>
    <w:rsid w:val="006D3B80"/>
    <w:rsid w:val="006E2019"/>
    <w:rsid w:val="006E361F"/>
    <w:rsid w:val="006E3B96"/>
    <w:rsid w:val="006E3F95"/>
    <w:rsid w:val="006F57FE"/>
    <w:rsid w:val="00701872"/>
    <w:rsid w:val="00712D3C"/>
    <w:rsid w:val="00714F6A"/>
    <w:rsid w:val="00716D6F"/>
    <w:rsid w:val="007173A5"/>
    <w:rsid w:val="00727A2D"/>
    <w:rsid w:val="007325C4"/>
    <w:rsid w:val="00744B1B"/>
    <w:rsid w:val="0076051E"/>
    <w:rsid w:val="0076483F"/>
    <w:rsid w:val="00772E39"/>
    <w:rsid w:val="00790ABA"/>
    <w:rsid w:val="007B16A6"/>
    <w:rsid w:val="007B4735"/>
    <w:rsid w:val="007B7BEB"/>
    <w:rsid w:val="007C0C61"/>
    <w:rsid w:val="007D0678"/>
    <w:rsid w:val="007D5FFE"/>
    <w:rsid w:val="007E434F"/>
    <w:rsid w:val="007E70D6"/>
    <w:rsid w:val="007F5E16"/>
    <w:rsid w:val="008029E8"/>
    <w:rsid w:val="00814354"/>
    <w:rsid w:val="008146EA"/>
    <w:rsid w:val="008262D1"/>
    <w:rsid w:val="00830C13"/>
    <w:rsid w:val="00837A0E"/>
    <w:rsid w:val="0085199A"/>
    <w:rsid w:val="00856491"/>
    <w:rsid w:val="008668ED"/>
    <w:rsid w:val="00877DCB"/>
    <w:rsid w:val="00880DD0"/>
    <w:rsid w:val="008942E4"/>
    <w:rsid w:val="00897072"/>
    <w:rsid w:val="008B0FB0"/>
    <w:rsid w:val="008F0012"/>
    <w:rsid w:val="008F0122"/>
    <w:rsid w:val="008F283D"/>
    <w:rsid w:val="00904866"/>
    <w:rsid w:val="00905CCD"/>
    <w:rsid w:val="009065CF"/>
    <w:rsid w:val="009149E9"/>
    <w:rsid w:val="00916096"/>
    <w:rsid w:val="00917BA1"/>
    <w:rsid w:val="00921E3A"/>
    <w:rsid w:val="00936D63"/>
    <w:rsid w:val="00941EF2"/>
    <w:rsid w:val="00943EC0"/>
    <w:rsid w:val="00946517"/>
    <w:rsid w:val="0096209F"/>
    <w:rsid w:val="009651E3"/>
    <w:rsid w:val="00980EA0"/>
    <w:rsid w:val="00990802"/>
    <w:rsid w:val="00995F23"/>
    <w:rsid w:val="009962FC"/>
    <w:rsid w:val="009A2993"/>
    <w:rsid w:val="009A5C57"/>
    <w:rsid w:val="009A60E3"/>
    <w:rsid w:val="009A6A2B"/>
    <w:rsid w:val="009B0A07"/>
    <w:rsid w:val="009D7E2D"/>
    <w:rsid w:val="009E0269"/>
    <w:rsid w:val="009E1F44"/>
    <w:rsid w:val="009E3406"/>
    <w:rsid w:val="00A02294"/>
    <w:rsid w:val="00A052EF"/>
    <w:rsid w:val="00A22067"/>
    <w:rsid w:val="00A23E45"/>
    <w:rsid w:val="00A26B77"/>
    <w:rsid w:val="00A27C51"/>
    <w:rsid w:val="00A36F64"/>
    <w:rsid w:val="00A37978"/>
    <w:rsid w:val="00A45A17"/>
    <w:rsid w:val="00A541CD"/>
    <w:rsid w:val="00A63463"/>
    <w:rsid w:val="00A6396F"/>
    <w:rsid w:val="00A64B42"/>
    <w:rsid w:val="00A65734"/>
    <w:rsid w:val="00A7395C"/>
    <w:rsid w:val="00A73DD8"/>
    <w:rsid w:val="00A7755B"/>
    <w:rsid w:val="00A81806"/>
    <w:rsid w:val="00A96E7B"/>
    <w:rsid w:val="00A97A58"/>
    <w:rsid w:val="00AA0B49"/>
    <w:rsid w:val="00AC4173"/>
    <w:rsid w:val="00AC5188"/>
    <w:rsid w:val="00AC5EDE"/>
    <w:rsid w:val="00AE17EB"/>
    <w:rsid w:val="00AE48CD"/>
    <w:rsid w:val="00AE614B"/>
    <w:rsid w:val="00AF5833"/>
    <w:rsid w:val="00B01290"/>
    <w:rsid w:val="00B04A20"/>
    <w:rsid w:val="00B10B05"/>
    <w:rsid w:val="00B154AA"/>
    <w:rsid w:val="00B172AC"/>
    <w:rsid w:val="00B26524"/>
    <w:rsid w:val="00B364AF"/>
    <w:rsid w:val="00B379E7"/>
    <w:rsid w:val="00B645CE"/>
    <w:rsid w:val="00B721BB"/>
    <w:rsid w:val="00B7490E"/>
    <w:rsid w:val="00B82673"/>
    <w:rsid w:val="00B9046C"/>
    <w:rsid w:val="00B90996"/>
    <w:rsid w:val="00BA053D"/>
    <w:rsid w:val="00BA341E"/>
    <w:rsid w:val="00BA52F1"/>
    <w:rsid w:val="00BA720B"/>
    <w:rsid w:val="00BB14AD"/>
    <w:rsid w:val="00BC0C6D"/>
    <w:rsid w:val="00BD4147"/>
    <w:rsid w:val="00BD54E2"/>
    <w:rsid w:val="00BD76A5"/>
    <w:rsid w:val="00BE10F8"/>
    <w:rsid w:val="00BE54DD"/>
    <w:rsid w:val="00BE75B4"/>
    <w:rsid w:val="00C169D5"/>
    <w:rsid w:val="00C20C45"/>
    <w:rsid w:val="00C30C4C"/>
    <w:rsid w:val="00C3277B"/>
    <w:rsid w:val="00C529CA"/>
    <w:rsid w:val="00C626CF"/>
    <w:rsid w:val="00C63E23"/>
    <w:rsid w:val="00C70ECF"/>
    <w:rsid w:val="00C839C5"/>
    <w:rsid w:val="00C84FEE"/>
    <w:rsid w:val="00C86E5C"/>
    <w:rsid w:val="00C8720C"/>
    <w:rsid w:val="00C979C9"/>
    <w:rsid w:val="00C97CAC"/>
    <w:rsid w:val="00CA1216"/>
    <w:rsid w:val="00CA5747"/>
    <w:rsid w:val="00CB392D"/>
    <w:rsid w:val="00CC04BC"/>
    <w:rsid w:val="00CC6062"/>
    <w:rsid w:val="00CC7CED"/>
    <w:rsid w:val="00CD4E59"/>
    <w:rsid w:val="00CD7B52"/>
    <w:rsid w:val="00CE5B76"/>
    <w:rsid w:val="00D04111"/>
    <w:rsid w:val="00D04EE3"/>
    <w:rsid w:val="00D077CC"/>
    <w:rsid w:val="00D07809"/>
    <w:rsid w:val="00D121FA"/>
    <w:rsid w:val="00D145A2"/>
    <w:rsid w:val="00D165F2"/>
    <w:rsid w:val="00D17439"/>
    <w:rsid w:val="00D325E9"/>
    <w:rsid w:val="00D535EB"/>
    <w:rsid w:val="00D563E8"/>
    <w:rsid w:val="00D666AF"/>
    <w:rsid w:val="00D66E99"/>
    <w:rsid w:val="00D77C99"/>
    <w:rsid w:val="00D87A72"/>
    <w:rsid w:val="00D90052"/>
    <w:rsid w:val="00D94510"/>
    <w:rsid w:val="00DA78EA"/>
    <w:rsid w:val="00DB4D8C"/>
    <w:rsid w:val="00DB71D8"/>
    <w:rsid w:val="00DF604D"/>
    <w:rsid w:val="00E00D55"/>
    <w:rsid w:val="00E01CE0"/>
    <w:rsid w:val="00E04A7B"/>
    <w:rsid w:val="00E16A14"/>
    <w:rsid w:val="00E2199B"/>
    <w:rsid w:val="00E244BE"/>
    <w:rsid w:val="00E2554B"/>
    <w:rsid w:val="00E367EA"/>
    <w:rsid w:val="00E41B5E"/>
    <w:rsid w:val="00E4288C"/>
    <w:rsid w:val="00E457D7"/>
    <w:rsid w:val="00E55500"/>
    <w:rsid w:val="00E566AE"/>
    <w:rsid w:val="00E61424"/>
    <w:rsid w:val="00E7062E"/>
    <w:rsid w:val="00E7095D"/>
    <w:rsid w:val="00E8110D"/>
    <w:rsid w:val="00E83E98"/>
    <w:rsid w:val="00E976BD"/>
    <w:rsid w:val="00EA3904"/>
    <w:rsid w:val="00EA5D27"/>
    <w:rsid w:val="00EC64F8"/>
    <w:rsid w:val="00EE09FF"/>
    <w:rsid w:val="00EE1AFC"/>
    <w:rsid w:val="00EE3C47"/>
    <w:rsid w:val="00EE4144"/>
    <w:rsid w:val="00EF0905"/>
    <w:rsid w:val="00F06AE3"/>
    <w:rsid w:val="00F21106"/>
    <w:rsid w:val="00F2436F"/>
    <w:rsid w:val="00F247F6"/>
    <w:rsid w:val="00F317E1"/>
    <w:rsid w:val="00F652AF"/>
    <w:rsid w:val="00F658BB"/>
    <w:rsid w:val="00F65F05"/>
    <w:rsid w:val="00F700E1"/>
    <w:rsid w:val="00F72B34"/>
    <w:rsid w:val="00F87827"/>
    <w:rsid w:val="00F974D8"/>
    <w:rsid w:val="00FB7123"/>
    <w:rsid w:val="00FC0DAF"/>
    <w:rsid w:val="00FD220E"/>
    <w:rsid w:val="00FD24F1"/>
    <w:rsid w:val="00FE18D9"/>
    <w:rsid w:val="00FE759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9201"/>
  <w15:chartTrackingRefBased/>
  <w15:docId w15:val="{5FD5F968-874D-49BA-B9C1-5268D8CE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4147"/>
    <w:pPr>
      <w:suppressAutoHyphens/>
      <w:spacing w:after="0" w:line="240" w:lineRule="auto"/>
    </w:pPr>
    <w:rPr>
      <w:rFonts w:ascii="Times New Roman" w:eastAsia="Times New Roman" w:hAnsi="Times New Roman" w:cs="Times New Roman"/>
      <w:kern w:val="0"/>
      <w:sz w:val="24"/>
      <w:szCs w:val="24"/>
      <w:lang w:eastAsia="zh-CN" w:bidi="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BD4147"/>
    <w:rPr>
      <w:sz w:val="20"/>
      <w:szCs w:val="20"/>
    </w:rPr>
  </w:style>
  <w:style w:type="character" w:customStyle="1" w:styleId="FunotentextZchn">
    <w:name w:val="Fußnotentext Zchn"/>
    <w:basedOn w:val="Absatz-Standardschriftart"/>
    <w:link w:val="Funotentext"/>
    <w:semiHidden/>
    <w:rsid w:val="00BD4147"/>
    <w:rPr>
      <w:rFonts w:ascii="Times New Roman" w:eastAsia="Times New Roman" w:hAnsi="Times New Roman" w:cs="Times New Roman"/>
      <w:kern w:val="0"/>
      <w:sz w:val="20"/>
      <w:szCs w:val="20"/>
      <w:lang w:val="en" w:eastAsia="zh-CN" w:bidi="ar-SA"/>
      <w14:ligatures w14:val="none"/>
    </w:rPr>
  </w:style>
  <w:style w:type="character" w:customStyle="1" w:styleId="Funotenzeichen1">
    <w:name w:val="Fußnotenzeichen1"/>
    <w:basedOn w:val="Absatz-Standardschriftart"/>
    <w:rsid w:val="00BD4147"/>
    <w:rPr>
      <w:vertAlign w:val="superscript"/>
    </w:rPr>
  </w:style>
  <w:style w:type="paragraph" w:styleId="Listenabsatz">
    <w:name w:val="List Paragraph"/>
    <w:basedOn w:val="Standard"/>
    <w:uiPriority w:val="34"/>
    <w:qFormat/>
    <w:rsid w:val="00665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26">
      <w:bodyDiv w:val="1"/>
      <w:marLeft w:val="0"/>
      <w:marRight w:val="0"/>
      <w:marTop w:val="0"/>
      <w:marBottom w:val="0"/>
      <w:divBdr>
        <w:top w:val="none" w:sz="0" w:space="0" w:color="auto"/>
        <w:left w:val="none" w:sz="0" w:space="0" w:color="auto"/>
        <w:bottom w:val="none" w:sz="0" w:space="0" w:color="auto"/>
        <w:right w:val="none" w:sz="0" w:space="0" w:color="auto"/>
      </w:divBdr>
    </w:div>
    <w:div w:id="10812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12328</Characters>
  <Application>Microsoft Office Word</Application>
  <DocSecurity>0</DocSecurity>
  <Lines>102</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43</cp:revision>
  <dcterms:created xsi:type="dcterms:W3CDTF">2026-05-01T08:33:00Z</dcterms:created>
  <dcterms:modified xsi:type="dcterms:W3CDTF">2026-05-03T10:38:00Z</dcterms:modified>
</cp:coreProperties>
</file>