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4DD8" w14:textId="2C876C0B" w:rsidR="00EE04BF" w:rsidRPr="00780E8C" w:rsidRDefault="00780E8C" w:rsidP="00780E8C">
      <w:pPr>
        <w:jc w:val="both"/>
        <w:rPr>
          <w:b/>
          <w:bCs/>
          <w:sz w:val="32"/>
          <w:szCs w:val="32"/>
          <w:lang w:val="en-GB"/>
        </w:rPr>
      </w:pPr>
      <w:r w:rsidRPr="00780E8C">
        <w:rPr>
          <w:b/>
          <w:bCs/>
          <w:sz w:val="32"/>
          <w:szCs w:val="32"/>
          <w:lang w:val="en-GB"/>
        </w:rPr>
        <w:t>Annexation of Judea &amp; Samaria</w:t>
      </w:r>
    </w:p>
    <w:p w14:paraId="170DE3F3" w14:textId="77777777" w:rsidR="00780E8C" w:rsidRPr="00780E8C" w:rsidRDefault="00780E8C" w:rsidP="00780E8C">
      <w:pPr>
        <w:jc w:val="both"/>
        <w:rPr>
          <w:sz w:val="28"/>
          <w:szCs w:val="28"/>
          <w:lang w:val="en-GB"/>
        </w:rPr>
      </w:pPr>
    </w:p>
    <w:p w14:paraId="1249915D" w14:textId="6920C23E" w:rsidR="00EE04BF" w:rsidRPr="00780E8C" w:rsidRDefault="00EE04BF" w:rsidP="00780E8C">
      <w:pPr>
        <w:jc w:val="both"/>
        <w:rPr>
          <w:sz w:val="28"/>
          <w:szCs w:val="28"/>
          <w:lang w:val="en-GB"/>
        </w:rPr>
      </w:pPr>
      <w:r w:rsidRPr="00780E8C">
        <w:rPr>
          <w:sz w:val="28"/>
          <w:szCs w:val="28"/>
          <w:lang w:val="en-GB"/>
        </w:rPr>
        <w:t xml:space="preserve">Instead of Judea &amp; Samaria, biblical terms for this biblical </w:t>
      </w:r>
      <w:r w:rsidR="00133A9D">
        <w:rPr>
          <w:sz w:val="28"/>
          <w:szCs w:val="28"/>
          <w:lang w:val="en-GB"/>
        </w:rPr>
        <w:t xml:space="preserve">core </w:t>
      </w:r>
      <w:r w:rsidRPr="00780E8C">
        <w:rPr>
          <w:sz w:val="28"/>
          <w:szCs w:val="28"/>
          <w:lang w:val="en-GB"/>
        </w:rPr>
        <w:t>land, unfortunately is often spoken of as the “Westbank”, as if the bank of river Jordan to the west was 20 – 40 km …</w:t>
      </w:r>
    </w:p>
    <w:p w14:paraId="103153B7" w14:textId="4C69518C" w:rsidR="00EE04BF" w:rsidRPr="00780E8C" w:rsidRDefault="00EE04BF" w:rsidP="00780E8C">
      <w:pPr>
        <w:jc w:val="both"/>
        <w:rPr>
          <w:sz w:val="28"/>
          <w:szCs w:val="28"/>
          <w:lang w:val="en-GB"/>
        </w:rPr>
      </w:pPr>
      <w:r w:rsidRPr="00780E8C">
        <w:rPr>
          <w:sz w:val="28"/>
          <w:szCs w:val="28"/>
          <w:lang w:val="en-GB"/>
        </w:rPr>
        <w:t xml:space="preserve">The lively discussion in recent years and months about a possible annexation of parts of J&amp;S is usually based on the false assumption that this would be compatible with international </w:t>
      </w:r>
      <w:r w:rsidR="00D23745" w:rsidRPr="00780E8C">
        <w:rPr>
          <w:sz w:val="28"/>
          <w:szCs w:val="28"/>
          <w:lang w:val="en-GB"/>
        </w:rPr>
        <w:t xml:space="preserve">jurisdiction. </w:t>
      </w:r>
    </w:p>
    <w:p w14:paraId="4DC957C7" w14:textId="15435A2B" w:rsidR="00D23745" w:rsidRPr="00780E8C" w:rsidRDefault="00D23745" w:rsidP="00780E8C">
      <w:pPr>
        <w:jc w:val="both"/>
        <w:rPr>
          <w:sz w:val="28"/>
          <w:szCs w:val="28"/>
          <w:lang w:val="en-GB"/>
        </w:rPr>
      </w:pPr>
      <w:r w:rsidRPr="00780E8C">
        <w:rPr>
          <w:sz w:val="28"/>
          <w:szCs w:val="28"/>
          <w:lang w:val="en-GB"/>
        </w:rPr>
        <w:t>The facts:</w:t>
      </w:r>
    </w:p>
    <w:p w14:paraId="5A60A58C" w14:textId="602D644A" w:rsidR="00D23745" w:rsidRPr="00780E8C" w:rsidRDefault="00D23745" w:rsidP="00780E8C">
      <w:pPr>
        <w:pStyle w:val="Listenabsatz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 w:rsidRPr="00780E8C">
        <w:rPr>
          <w:sz w:val="28"/>
          <w:szCs w:val="28"/>
          <w:lang w:val="en-GB"/>
        </w:rPr>
        <w:t>The Mandate of the League of Nations for the then Palestine laid down in 1922</w:t>
      </w:r>
      <w:r w:rsidR="00EE2791" w:rsidRPr="00780E8C">
        <w:rPr>
          <w:sz w:val="28"/>
          <w:szCs w:val="28"/>
          <w:lang w:val="en-GB"/>
        </w:rPr>
        <w:t xml:space="preserve"> </w:t>
      </w:r>
      <w:r w:rsidR="00CC4F4A" w:rsidRPr="00780E8C">
        <w:rPr>
          <w:sz w:val="28"/>
          <w:szCs w:val="28"/>
          <w:lang w:val="en-GB"/>
        </w:rPr>
        <w:t xml:space="preserve">the whole land west of the Jordan </w:t>
      </w:r>
      <w:r w:rsidR="00C33F71" w:rsidRPr="00780E8C">
        <w:rPr>
          <w:sz w:val="28"/>
          <w:szCs w:val="28"/>
          <w:lang w:val="en-GB"/>
        </w:rPr>
        <w:t xml:space="preserve">as territory </w:t>
      </w:r>
      <w:r w:rsidR="002B48AF" w:rsidRPr="00780E8C">
        <w:rPr>
          <w:sz w:val="28"/>
          <w:szCs w:val="28"/>
          <w:lang w:val="en-GB"/>
        </w:rPr>
        <w:t xml:space="preserve">for a Jewish </w:t>
      </w:r>
      <w:proofErr w:type="gramStart"/>
      <w:r w:rsidR="002B48AF" w:rsidRPr="00780E8C">
        <w:rPr>
          <w:sz w:val="28"/>
          <w:szCs w:val="28"/>
          <w:lang w:val="en-GB"/>
        </w:rPr>
        <w:t>home land</w:t>
      </w:r>
      <w:proofErr w:type="gramEnd"/>
      <w:r w:rsidR="00D2061C" w:rsidRPr="00780E8C">
        <w:rPr>
          <w:sz w:val="28"/>
          <w:szCs w:val="28"/>
          <w:lang w:val="en-GB"/>
        </w:rPr>
        <w:t xml:space="preserve"> and exp</w:t>
      </w:r>
      <w:r w:rsidR="00A51FA3" w:rsidRPr="00780E8C">
        <w:rPr>
          <w:sz w:val="28"/>
          <w:szCs w:val="28"/>
          <w:lang w:val="en-GB"/>
        </w:rPr>
        <w:t xml:space="preserve">ressly spoke of a </w:t>
      </w:r>
      <w:r w:rsidR="00803ED6" w:rsidRPr="00780E8C">
        <w:rPr>
          <w:sz w:val="28"/>
          <w:szCs w:val="28"/>
          <w:lang w:val="en-GB"/>
        </w:rPr>
        <w:t>land</w:t>
      </w:r>
      <w:r w:rsidR="00A604CB" w:rsidRPr="00780E8C">
        <w:rPr>
          <w:sz w:val="28"/>
          <w:szCs w:val="28"/>
          <w:lang w:val="en-GB"/>
        </w:rPr>
        <w:t xml:space="preserve"> </w:t>
      </w:r>
      <w:r w:rsidR="00E009DC" w:rsidRPr="00780E8C">
        <w:rPr>
          <w:sz w:val="28"/>
          <w:szCs w:val="28"/>
          <w:lang w:val="en-GB"/>
        </w:rPr>
        <w:t>“dense</w:t>
      </w:r>
      <w:r w:rsidR="00A604CB" w:rsidRPr="00780E8C">
        <w:rPr>
          <w:sz w:val="28"/>
          <w:szCs w:val="28"/>
          <w:lang w:val="en-GB"/>
        </w:rPr>
        <w:t>ly populated by Jews”.</w:t>
      </w:r>
    </w:p>
    <w:p w14:paraId="7C0F94D9" w14:textId="33EED8F9" w:rsidR="00A604CB" w:rsidRPr="00780E8C" w:rsidRDefault="004A7EBC" w:rsidP="00780E8C">
      <w:pPr>
        <w:pStyle w:val="Listenabsatz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 w:rsidRPr="00780E8C">
        <w:rPr>
          <w:sz w:val="28"/>
          <w:szCs w:val="28"/>
          <w:lang w:val="en-GB"/>
        </w:rPr>
        <w:t>The UN Charta</w:t>
      </w:r>
      <w:r w:rsidR="0044129B" w:rsidRPr="00780E8C">
        <w:rPr>
          <w:sz w:val="28"/>
          <w:szCs w:val="28"/>
          <w:lang w:val="en-GB"/>
        </w:rPr>
        <w:t xml:space="preserve">, </w:t>
      </w:r>
      <w:r w:rsidR="00041943" w:rsidRPr="00780E8C">
        <w:rPr>
          <w:sz w:val="28"/>
          <w:szCs w:val="28"/>
          <w:lang w:val="en-GB"/>
        </w:rPr>
        <w:t>article 80,</w:t>
      </w:r>
      <w:r w:rsidRPr="00780E8C">
        <w:rPr>
          <w:sz w:val="28"/>
          <w:szCs w:val="28"/>
          <w:lang w:val="en-GB"/>
        </w:rPr>
        <w:t xml:space="preserve"> </w:t>
      </w:r>
      <w:r w:rsidR="0044129B" w:rsidRPr="00780E8C">
        <w:rPr>
          <w:sz w:val="28"/>
          <w:szCs w:val="28"/>
          <w:lang w:val="en-GB"/>
        </w:rPr>
        <w:t>confirmed this expressly</w:t>
      </w:r>
      <w:r w:rsidR="00041943" w:rsidRPr="00780E8C">
        <w:rPr>
          <w:sz w:val="28"/>
          <w:szCs w:val="28"/>
          <w:lang w:val="en-GB"/>
        </w:rPr>
        <w:t xml:space="preserve"> as valid.</w:t>
      </w:r>
    </w:p>
    <w:p w14:paraId="3E7C6F0F" w14:textId="480E6F1D" w:rsidR="004319F8" w:rsidRPr="00EC33D5" w:rsidRDefault="00B16E49" w:rsidP="00780E8C">
      <w:pPr>
        <w:pStyle w:val="Listenabsatz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 w:rsidRPr="00EC33D5">
        <w:rPr>
          <w:sz w:val="28"/>
          <w:szCs w:val="28"/>
          <w:lang w:val="en-GB"/>
        </w:rPr>
        <w:t xml:space="preserve">1922 </w:t>
      </w:r>
      <w:r w:rsidR="006F4AE5" w:rsidRPr="00EC33D5">
        <w:rPr>
          <w:sz w:val="28"/>
          <w:szCs w:val="28"/>
          <w:lang w:val="en-GB"/>
        </w:rPr>
        <w:t xml:space="preserve">the territory of the British Mandate </w:t>
      </w:r>
      <w:r w:rsidR="00EC74B0" w:rsidRPr="00EC33D5">
        <w:rPr>
          <w:sz w:val="28"/>
          <w:szCs w:val="28"/>
          <w:lang w:val="en-GB"/>
        </w:rPr>
        <w:t xml:space="preserve">“Palestine” was divided </w:t>
      </w:r>
      <w:r w:rsidR="00147A12" w:rsidRPr="00EC33D5">
        <w:rPr>
          <w:sz w:val="28"/>
          <w:szCs w:val="28"/>
          <w:lang w:val="en-GB"/>
        </w:rPr>
        <w:t>in such a way</w:t>
      </w:r>
      <w:r w:rsidR="00EC33D5" w:rsidRPr="00EC33D5">
        <w:rPr>
          <w:sz w:val="28"/>
          <w:szCs w:val="28"/>
          <w:lang w:val="en-GB"/>
        </w:rPr>
        <w:t xml:space="preserve"> </w:t>
      </w:r>
      <w:r w:rsidR="004319F8" w:rsidRPr="00EC33D5">
        <w:rPr>
          <w:sz w:val="28"/>
          <w:szCs w:val="28"/>
          <w:lang w:val="en-GB"/>
        </w:rPr>
        <w:t xml:space="preserve">that Palestinian Arabs </w:t>
      </w:r>
      <w:r w:rsidR="00546EA6" w:rsidRPr="00EC33D5">
        <w:rPr>
          <w:sz w:val="28"/>
          <w:szCs w:val="28"/>
          <w:lang w:val="en-GB"/>
        </w:rPr>
        <w:t>had the possibility of self-determinati</w:t>
      </w:r>
      <w:r w:rsidR="007655BA" w:rsidRPr="00EC33D5">
        <w:rPr>
          <w:sz w:val="28"/>
          <w:szCs w:val="28"/>
          <w:lang w:val="en-GB"/>
        </w:rPr>
        <w:t>o</w:t>
      </w:r>
      <w:r w:rsidR="00546EA6" w:rsidRPr="00EC33D5">
        <w:rPr>
          <w:sz w:val="28"/>
          <w:szCs w:val="28"/>
          <w:lang w:val="en-GB"/>
        </w:rPr>
        <w:t>n in 76% of the area</w:t>
      </w:r>
      <w:r w:rsidR="007655BA" w:rsidRPr="00EC33D5">
        <w:rPr>
          <w:sz w:val="28"/>
          <w:szCs w:val="28"/>
          <w:lang w:val="en-GB"/>
        </w:rPr>
        <w:t>.</w:t>
      </w:r>
    </w:p>
    <w:p w14:paraId="094D4D58" w14:textId="37F9E1DA" w:rsidR="007655BA" w:rsidRPr="00780E8C" w:rsidRDefault="002B19A1" w:rsidP="00780E8C">
      <w:pPr>
        <w:pStyle w:val="Listenabsatz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 w:rsidRPr="00780E8C">
        <w:rPr>
          <w:sz w:val="28"/>
          <w:szCs w:val="28"/>
          <w:lang w:val="en-GB"/>
        </w:rPr>
        <w:t xml:space="preserve">The </w:t>
      </w:r>
      <w:r w:rsidR="00945754" w:rsidRPr="00780E8C">
        <w:rPr>
          <w:sz w:val="28"/>
          <w:szCs w:val="28"/>
          <w:lang w:val="en-GB"/>
        </w:rPr>
        <w:t>war of independence</w:t>
      </w:r>
      <w:r w:rsidR="0062647D" w:rsidRPr="00780E8C">
        <w:rPr>
          <w:sz w:val="28"/>
          <w:szCs w:val="28"/>
          <w:lang w:val="en-GB"/>
        </w:rPr>
        <w:t xml:space="preserve"> which was </w:t>
      </w:r>
      <w:r w:rsidR="001A4929" w:rsidRPr="00780E8C">
        <w:rPr>
          <w:sz w:val="28"/>
          <w:szCs w:val="28"/>
          <w:lang w:val="en-GB"/>
        </w:rPr>
        <w:t xml:space="preserve">forced upon Israel in 1948 </w:t>
      </w:r>
      <w:r w:rsidR="00233F45" w:rsidRPr="00780E8C">
        <w:rPr>
          <w:sz w:val="28"/>
          <w:szCs w:val="28"/>
          <w:lang w:val="en-GB"/>
        </w:rPr>
        <w:t xml:space="preserve">ended by </w:t>
      </w:r>
      <w:r w:rsidR="005437CA" w:rsidRPr="00780E8C">
        <w:rPr>
          <w:sz w:val="28"/>
          <w:szCs w:val="28"/>
          <w:lang w:val="en-GB"/>
        </w:rPr>
        <w:t xml:space="preserve">marking a </w:t>
      </w:r>
      <w:r w:rsidR="008F4F2B" w:rsidRPr="00780E8C">
        <w:rPr>
          <w:sz w:val="28"/>
          <w:szCs w:val="28"/>
          <w:lang w:val="en-GB"/>
        </w:rPr>
        <w:t xml:space="preserve">demarcation </w:t>
      </w:r>
      <w:proofErr w:type="gramStart"/>
      <w:r w:rsidR="008F4F2B" w:rsidRPr="00780E8C">
        <w:rPr>
          <w:sz w:val="28"/>
          <w:szCs w:val="28"/>
          <w:lang w:val="en-GB"/>
        </w:rPr>
        <w:t xml:space="preserve">line </w:t>
      </w:r>
      <w:r w:rsidR="00C56419" w:rsidRPr="00780E8C">
        <w:rPr>
          <w:sz w:val="28"/>
          <w:szCs w:val="28"/>
          <w:lang w:val="en-GB"/>
        </w:rPr>
        <w:t xml:space="preserve"> -</w:t>
      </w:r>
      <w:proofErr w:type="gramEnd"/>
      <w:r w:rsidR="00C56419" w:rsidRPr="00780E8C">
        <w:rPr>
          <w:sz w:val="28"/>
          <w:szCs w:val="28"/>
          <w:lang w:val="en-GB"/>
        </w:rPr>
        <w:t xml:space="preserve"> and deliberately not </w:t>
      </w:r>
      <w:r w:rsidR="007852EF" w:rsidRPr="00780E8C">
        <w:rPr>
          <w:sz w:val="28"/>
          <w:szCs w:val="28"/>
          <w:lang w:val="en-GB"/>
        </w:rPr>
        <w:t xml:space="preserve">by </w:t>
      </w:r>
      <w:r w:rsidR="004F6F96" w:rsidRPr="00780E8C">
        <w:rPr>
          <w:sz w:val="28"/>
          <w:szCs w:val="28"/>
          <w:lang w:val="en-GB"/>
        </w:rPr>
        <w:t>defining a border</w:t>
      </w:r>
      <w:r w:rsidR="009530F8" w:rsidRPr="00780E8C">
        <w:rPr>
          <w:sz w:val="28"/>
          <w:szCs w:val="28"/>
          <w:lang w:val="en-GB"/>
        </w:rPr>
        <w:t xml:space="preserve"> – “until the final political </w:t>
      </w:r>
      <w:r w:rsidR="009730E0" w:rsidRPr="00780E8C">
        <w:rPr>
          <w:sz w:val="28"/>
          <w:szCs w:val="28"/>
          <w:lang w:val="en-GB"/>
        </w:rPr>
        <w:t>regulation</w:t>
      </w:r>
      <w:r w:rsidR="008A11E2" w:rsidRPr="00780E8C">
        <w:rPr>
          <w:sz w:val="28"/>
          <w:szCs w:val="28"/>
          <w:lang w:val="en-GB"/>
        </w:rPr>
        <w:t>.”</w:t>
      </w:r>
    </w:p>
    <w:p w14:paraId="3D871AAA" w14:textId="085A305B" w:rsidR="008A11E2" w:rsidRPr="00780E8C" w:rsidRDefault="007E0E10" w:rsidP="00780E8C">
      <w:pPr>
        <w:pStyle w:val="Listenabsatz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 w:rsidRPr="00780E8C">
        <w:rPr>
          <w:sz w:val="28"/>
          <w:szCs w:val="28"/>
          <w:lang w:val="en-GB"/>
        </w:rPr>
        <w:t xml:space="preserve">The </w:t>
      </w:r>
      <w:r w:rsidR="00824949" w:rsidRPr="00780E8C">
        <w:rPr>
          <w:sz w:val="28"/>
          <w:szCs w:val="28"/>
          <w:lang w:val="en-GB"/>
        </w:rPr>
        <w:t xml:space="preserve">armistice line got </w:t>
      </w:r>
      <w:proofErr w:type="gramStart"/>
      <w:r w:rsidR="00222143" w:rsidRPr="00780E8C">
        <w:rPr>
          <w:sz w:val="28"/>
          <w:szCs w:val="28"/>
          <w:lang w:val="en-GB"/>
        </w:rPr>
        <w:t xml:space="preserve">invalid  </w:t>
      </w:r>
      <w:r w:rsidR="00ED4ACC" w:rsidRPr="00780E8C">
        <w:rPr>
          <w:sz w:val="28"/>
          <w:szCs w:val="28"/>
          <w:lang w:val="en-GB"/>
        </w:rPr>
        <w:t>with</w:t>
      </w:r>
      <w:proofErr w:type="gramEnd"/>
      <w:r w:rsidR="00ED4ACC" w:rsidRPr="00780E8C">
        <w:rPr>
          <w:sz w:val="28"/>
          <w:szCs w:val="28"/>
          <w:lang w:val="en-GB"/>
        </w:rPr>
        <w:t xml:space="preserve"> the Si</w:t>
      </w:r>
      <w:r w:rsidR="005C1553" w:rsidRPr="00780E8C">
        <w:rPr>
          <w:sz w:val="28"/>
          <w:szCs w:val="28"/>
          <w:lang w:val="en-GB"/>
        </w:rPr>
        <w:t>x-D</w:t>
      </w:r>
      <w:r w:rsidR="00664406" w:rsidRPr="00780E8C">
        <w:rPr>
          <w:sz w:val="28"/>
          <w:szCs w:val="28"/>
          <w:lang w:val="en-GB"/>
        </w:rPr>
        <w:t>ay</w:t>
      </w:r>
      <w:r w:rsidR="00ED4ACC" w:rsidRPr="00780E8C">
        <w:rPr>
          <w:sz w:val="28"/>
          <w:szCs w:val="28"/>
          <w:lang w:val="en-GB"/>
        </w:rPr>
        <w:t xml:space="preserve"> war</w:t>
      </w:r>
      <w:r w:rsidR="00664406" w:rsidRPr="00780E8C">
        <w:rPr>
          <w:sz w:val="28"/>
          <w:szCs w:val="28"/>
          <w:lang w:val="en-GB"/>
        </w:rPr>
        <w:t xml:space="preserve"> when </w:t>
      </w:r>
      <w:r w:rsidR="003474D3" w:rsidRPr="00780E8C">
        <w:rPr>
          <w:sz w:val="28"/>
          <w:szCs w:val="28"/>
          <w:lang w:val="en-GB"/>
        </w:rPr>
        <w:t xml:space="preserve">the State of Israel </w:t>
      </w:r>
      <w:r w:rsidR="00664406" w:rsidRPr="00780E8C">
        <w:rPr>
          <w:sz w:val="28"/>
          <w:szCs w:val="28"/>
          <w:lang w:val="en-GB"/>
        </w:rPr>
        <w:t xml:space="preserve">should </w:t>
      </w:r>
      <w:r w:rsidR="003474D3" w:rsidRPr="00780E8C">
        <w:rPr>
          <w:sz w:val="28"/>
          <w:szCs w:val="28"/>
          <w:lang w:val="en-GB"/>
        </w:rPr>
        <w:t>hav</w:t>
      </w:r>
      <w:r w:rsidR="00960328" w:rsidRPr="00780E8C">
        <w:rPr>
          <w:sz w:val="28"/>
          <w:szCs w:val="28"/>
          <w:lang w:val="en-GB"/>
        </w:rPr>
        <w:t>e been</w:t>
      </w:r>
      <w:r w:rsidR="003474D3" w:rsidRPr="00780E8C">
        <w:rPr>
          <w:sz w:val="28"/>
          <w:szCs w:val="28"/>
          <w:lang w:val="en-GB"/>
        </w:rPr>
        <w:t xml:space="preserve"> </w:t>
      </w:r>
      <w:r w:rsidR="005C1553" w:rsidRPr="00780E8C">
        <w:rPr>
          <w:sz w:val="28"/>
          <w:szCs w:val="28"/>
          <w:lang w:val="en-GB"/>
        </w:rPr>
        <w:t>wiped out.</w:t>
      </w:r>
    </w:p>
    <w:p w14:paraId="3A3A2C60" w14:textId="28F8ECDD" w:rsidR="00FA3805" w:rsidRPr="00780E8C" w:rsidRDefault="00403371" w:rsidP="00780E8C">
      <w:pPr>
        <w:pStyle w:val="Listenabsatz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 w:rsidRPr="00780E8C">
        <w:rPr>
          <w:sz w:val="28"/>
          <w:szCs w:val="28"/>
          <w:lang w:val="en-GB"/>
        </w:rPr>
        <w:t>After Israel</w:t>
      </w:r>
      <w:r w:rsidR="00772E12" w:rsidRPr="00780E8C">
        <w:rPr>
          <w:sz w:val="28"/>
          <w:szCs w:val="28"/>
          <w:lang w:val="en-GB"/>
        </w:rPr>
        <w:t xml:space="preserve"> </w:t>
      </w:r>
      <w:r w:rsidRPr="00780E8C">
        <w:rPr>
          <w:sz w:val="28"/>
          <w:szCs w:val="28"/>
          <w:lang w:val="en-GB"/>
        </w:rPr>
        <w:t xml:space="preserve">could </w:t>
      </w:r>
      <w:r w:rsidR="00772E12" w:rsidRPr="00780E8C">
        <w:rPr>
          <w:sz w:val="28"/>
          <w:szCs w:val="28"/>
          <w:lang w:val="en-GB"/>
        </w:rPr>
        <w:t xml:space="preserve">conquer the biblical </w:t>
      </w:r>
      <w:r w:rsidR="004B7CB3" w:rsidRPr="00780E8C">
        <w:rPr>
          <w:sz w:val="28"/>
          <w:szCs w:val="28"/>
          <w:lang w:val="en-GB"/>
        </w:rPr>
        <w:t>land J&amp;S</w:t>
      </w:r>
      <w:r w:rsidR="004F2B14" w:rsidRPr="00780E8C">
        <w:rPr>
          <w:sz w:val="28"/>
          <w:szCs w:val="28"/>
          <w:lang w:val="en-GB"/>
        </w:rPr>
        <w:t xml:space="preserve">, the UN </w:t>
      </w:r>
      <w:r w:rsidR="00170E2E" w:rsidRPr="00780E8C">
        <w:rPr>
          <w:sz w:val="28"/>
          <w:szCs w:val="28"/>
          <w:lang w:val="en-GB"/>
        </w:rPr>
        <w:t xml:space="preserve">requested by </w:t>
      </w:r>
      <w:r w:rsidR="00AF462E" w:rsidRPr="00780E8C">
        <w:rPr>
          <w:sz w:val="28"/>
          <w:szCs w:val="28"/>
          <w:lang w:val="en-GB"/>
        </w:rPr>
        <w:t>its</w:t>
      </w:r>
      <w:r w:rsidR="00170E2E" w:rsidRPr="00780E8C">
        <w:rPr>
          <w:sz w:val="28"/>
          <w:szCs w:val="28"/>
          <w:lang w:val="en-GB"/>
        </w:rPr>
        <w:t xml:space="preserve"> – </w:t>
      </w:r>
      <w:proofErr w:type="gramStart"/>
      <w:r w:rsidR="00170E2E" w:rsidRPr="00780E8C">
        <w:rPr>
          <w:sz w:val="28"/>
          <w:szCs w:val="28"/>
          <w:lang w:val="en-GB"/>
        </w:rPr>
        <w:t>non binding</w:t>
      </w:r>
      <w:proofErr w:type="gramEnd"/>
      <w:r w:rsidR="00170E2E" w:rsidRPr="00780E8C">
        <w:rPr>
          <w:sz w:val="28"/>
          <w:szCs w:val="28"/>
          <w:lang w:val="en-GB"/>
        </w:rPr>
        <w:t xml:space="preserve"> </w:t>
      </w:r>
      <w:r w:rsidR="00AF462E" w:rsidRPr="00780E8C">
        <w:rPr>
          <w:sz w:val="28"/>
          <w:szCs w:val="28"/>
          <w:lang w:val="en-GB"/>
        </w:rPr>
        <w:t xml:space="preserve">– resolution </w:t>
      </w:r>
      <w:r w:rsidR="00D80722" w:rsidRPr="00780E8C">
        <w:rPr>
          <w:sz w:val="28"/>
          <w:szCs w:val="28"/>
          <w:lang w:val="en-GB"/>
        </w:rPr>
        <w:t xml:space="preserve">242 </w:t>
      </w:r>
      <w:r w:rsidR="00721457" w:rsidRPr="00780E8C">
        <w:rPr>
          <w:sz w:val="28"/>
          <w:szCs w:val="28"/>
          <w:lang w:val="en-GB"/>
        </w:rPr>
        <w:t xml:space="preserve">the </w:t>
      </w:r>
      <w:r w:rsidR="00E3035D" w:rsidRPr="00780E8C">
        <w:rPr>
          <w:sz w:val="28"/>
          <w:szCs w:val="28"/>
          <w:lang w:val="en-GB"/>
        </w:rPr>
        <w:t>“</w:t>
      </w:r>
      <w:r w:rsidR="00721457" w:rsidRPr="00780E8C">
        <w:rPr>
          <w:sz w:val="28"/>
          <w:szCs w:val="28"/>
          <w:lang w:val="en-GB"/>
        </w:rPr>
        <w:t>withdrawal</w:t>
      </w:r>
      <w:r w:rsidR="00E3035D" w:rsidRPr="00780E8C">
        <w:rPr>
          <w:sz w:val="28"/>
          <w:szCs w:val="28"/>
          <w:lang w:val="en-GB"/>
        </w:rPr>
        <w:t xml:space="preserve"> of the Israeli </w:t>
      </w:r>
      <w:proofErr w:type="gramStart"/>
      <w:r w:rsidR="00E3035D" w:rsidRPr="00780E8C">
        <w:rPr>
          <w:sz w:val="28"/>
          <w:szCs w:val="28"/>
          <w:lang w:val="en-GB"/>
        </w:rPr>
        <w:t xml:space="preserve">forces </w:t>
      </w:r>
      <w:r w:rsidR="00721457" w:rsidRPr="00780E8C">
        <w:rPr>
          <w:sz w:val="28"/>
          <w:szCs w:val="28"/>
          <w:lang w:val="en-GB"/>
        </w:rPr>
        <w:t xml:space="preserve"> from</w:t>
      </w:r>
      <w:proofErr w:type="gramEnd"/>
      <w:r w:rsidR="00721457" w:rsidRPr="00780E8C">
        <w:rPr>
          <w:sz w:val="28"/>
          <w:szCs w:val="28"/>
          <w:lang w:val="en-GB"/>
        </w:rPr>
        <w:t xml:space="preserve"> </w:t>
      </w:r>
      <w:r w:rsidR="005E7109" w:rsidRPr="00780E8C">
        <w:rPr>
          <w:sz w:val="28"/>
          <w:szCs w:val="28"/>
          <w:lang w:val="en-GB"/>
        </w:rPr>
        <w:t xml:space="preserve">areas of the latest </w:t>
      </w:r>
      <w:r w:rsidR="009B7671" w:rsidRPr="00780E8C">
        <w:rPr>
          <w:sz w:val="28"/>
          <w:szCs w:val="28"/>
          <w:lang w:val="en-GB"/>
        </w:rPr>
        <w:t>conflict</w:t>
      </w:r>
      <w:proofErr w:type="gramStart"/>
      <w:r w:rsidR="009B7671" w:rsidRPr="00780E8C">
        <w:rPr>
          <w:sz w:val="28"/>
          <w:szCs w:val="28"/>
          <w:lang w:val="en-GB"/>
        </w:rPr>
        <w:t>” .</w:t>
      </w:r>
      <w:proofErr w:type="gramEnd"/>
      <w:r w:rsidR="009B7671" w:rsidRPr="00780E8C">
        <w:rPr>
          <w:sz w:val="28"/>
          <w:szCs w:val="28"/>
          <w:lang w:val="en-GB"/>
        </w:rPr>
        <w:t xml:space="preserve"> </w:t>
      </w:r>
      <w:r w:rsidR="007B16EC" w:rsidRPr="00780E8C">
        <w:rPr>
          <w:sz w:val="28"/>
          <w:szCs w:val="28"/>
          <w:lang w:val="en-GB"/>
        </w:rPr>
        <w:t xml:space="preserve">Deliberately </w:t>
      </w:r>
      <w:r w:rsidR="00FA3805" w:rsidRPr="00780E8C">
        <w:rPr>
          <w:sz w:val="28"/>
          <w:szCs w:val="28"/>
          <w:lang w:val="en-GB"/>
        </w:rPr>
        <w:t xml:space="preserve">it was not chosen the </w:t>
      </w:r>
      <w:r w:rsidR="007B16EC" w:rsidRPr="00780E8C">
        <w:rPr>
          <w:sz w:val="28"/>
          <w:szCs w:val="28"/>
          <w:lang w:val="en-GB"/>
        </w:rPr>
        <w:t xml:space="preserve">expression </w:t>
      </w:r>
      <w:r w:rsidR="00FA3805" w:rsidRPr="00780E8C">
        <w:rPr>
          <w:sz w:val="28"/>
          <w:szCs w:val="28"/>
          <w:lang w:val="en-GB"/>
        </w:rPr>
        <w:t xml:space="preserve">“from the </w:t>
      </w:r>
      <w:r w:rsidR="007A6AD2" w:rsidRPr="00780E8C">
        <w:rPr>
          <w:sz w:val="28"/>
          <w:szCs w:val="28"/>
          <w:lang w:val="en-GB"/>
        </w:rPr>
        <w:t>areas” or “from all areas</w:t>
      </w:r>
      <w:r w:rsidR="00F45360" w:rsidRPr="00780E8C">
        <w:rPr>
          <w:sz w:val="28"/>
          <w:szCs w:val="28"/>
          <w:lang w:val="en-GB"/>
        </w:rPr>
        <w:t>”.</w:t>
      </w:r>
    </w:p>
    <w:p w14:paraId="3DF43582" w14:textId="58B5D1C2" w:rsidR="00235B7C" w:rsidRPr="00780E8C" w:rsidRDefault="00DC4AA5" w:rsidP="00780E8C">
      <w:pPr>
        <w:pStyle w:val="Listenabsatz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 w:rsidRPr="00780E8C">
        <w:rPr>
          <w:sz w:val="28"/>
          <w:szCs w:val="28"/>
          <w:lang w:val="en-GB"/>
        </w:rPr>
        <w:t>J&amp;S is no “occupied country”</w:t>
      </w:r>
      <w:r w:rsidR="00E229B6" w:rsidRPr="00780E8C">
        <w:rPr>
          <w:sz w:val="28"/>
          <w:szCs w:val="28"/>
          <w:lang w:val="en-GB"/>
        </w:rPr>
        <w:t xml:space="preserve">, as </w:t>
      </w:r>
      <w:r w:rsidR="00060B1E" w:rsidRPr="00780E8C">
        <w:rPr>
          <w:sz w:val="28"/>
          <w:szCs w:val="28"/>
          <w:lang w:val="en-GB"/>
        </w:rPr>
        <w:t xml:space="preserve">international law </w:t>
      </w:r>
      <w:r w:rsidR="00D42842" w:rsidRPr="00780E8C">
        <w:rPr>
          <w:sz w:val="28"/>
          <w:szCs w:val="28"/>
          <w:lang w:val="en-GB"/>
        </w:rPr>
        <w:t xml:space="preserve">defines as such </w:t>
      </w:r>
      <w:r w:rsidR="00062CC3" w:rsidRPr="00780E8C">
        <w:rPr>
          <w:sz w:val="28"/>
          <w:szCs w:val="28"/>
          <w:lang w:val="en-GB"/>
        </w:rPr>
        <w:t>“</w:t>
      </w:r>
      <w:r w:rsidR="00FA66A8" w:rsidRPr="00780E8C">
        <w:rPr>
          <w:sz w:val="28"/>
          <w:szCs w:val="28"/>
          <w:lang w:val="en-GB"/>
        </w:rPr>
        <w:t>the territory of a state</w:t>
      </w:r>
      <w:r w:rsidR="004C7023" w:rsidRPr="00780E8C">
        <w:rPr>
          <w:sz w:val="28"/>
          <w:szCs w:val="28"/>
          <w:lang w:val="en-GB"/>
        </w:rPr>
        <w:t xml:space="preserve"> militarily occupied </w:t>
      </w:r>
      <w:r w:rsidR="006C2C86" w:rsidRPr="00780E8C">
        <w:rPr>
          <w:sz w:val="28"/>
          <w:szCs w:val="28"/>
          <w:lang w:val="en-GB"/>
        </w:rPr>
        <w:t xml:space="preserve">by another state </w:t>
      </w:r>
      <w:r w:rsidR="00C7489A" w:rsidRPr="00780E8C">
        <w:rPr>
          <w:sz w:val="28"/>
          <w:szCs w:val="28"/>
          <w:lang w:val="en-GB"/>
        </w:rPr>
        <w:t>while there is</w:t>
      </w:r>
      <w:r w:rsidR="00235B7C" w:rsidRPr="00780E8C">
        <w:rPr>
          <w:sz w:val="28"/>
          <w:szCs w:val="28"/>
          <w:lang w:val="en-GB"/>
        </w:rPr>
        <w:t xml:space="preserve"> state of war between them. </w:t>
      </w:r>
      <w:proofErr w:type="gramStart"/>
      <w:r w:rsidR="000E2E37" w:rsidRPr="00780E8C">
        <w:rPr>
          <w:sz w:val="28"/>
          <w:szCs w:val="28"/>
          <w:lang w:val="en-GB"/>
        </w:rPr>
        <w:t>“ This</w:t>
      </w:r>
      <w:proofErr w:type="gramEnd"/>
      <w:r w:rsidR="000E2E37" w:rsidRPr="00780E8C">
        <w:rPr>
          <w:sz w:val="28"/>
          <w:szCs w:val="28"/>
          <w:lang w:val="en-GB"/>
        </w:rPr>
        <w:t xml:space="preserve"> does not apply:</w:t>
      </w:r>
    </w:p>
    <w:p w14:paraId="3A204051" w14:textId="0E0807E1" w:rsidR="00235B7C" w:rsidRPr="00780E8C" w:rsidRDefault="008F4506" w:rsidP="00780E8C">
      <w:pPr>
        <w:pStyle w:val="Listenabsatz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 w:rsidRPr="00780E8C">
        <w:rPr>
          <w:sz w:val="28"/>
          <w:szCs w:val="28"/>
          <w:lang w:val="en-GB"/>
        </w:rPr>
        <w:t xml:space="preserve">After the destruction of the Osman Empire </w:t>
      </w:r>
      <w:r w:rsidR="002429DB" w:rsidRPr="00780E8C">
        <w:rPr>
          <w:sz w:val="28"/>
          <w:szCs w:val="28"/>
          <w:lang w:val="en-GB"/>
        </w:rPr>
        <w:t xml:space="preserve">in 1917 the areas of J&amp;S </w:t>
      </w:r>
      <w:r w:rsidR="00A950A6" w:rsidRPr="00780E8C">
        <w:rPr>
          <w:sz w:val="28"/>
          <w:szCs w:val="28"/>
          <w:lang w:val="en-GB"/>
        </w:rPr>
        <w:t xml:space="preserve">were never recognized by the world community as territory of any </w:t>
      </w:r>
      <w:r w:rsidR="00B95EC9" w:rsidRPr="00780E8C">
        <w:rPr>
          <w:sz w:val="28"/>
          <w:szCs w:val="28"/>
          <w:lang w:val="en-GB"/>
        </w:rPr>
        <w:t xml:space="preserve">state. Jordan that behaved there like a ruler after 1948 </w:t>
      </w:r>
      <w:r w:rsidR="00B92035" w:rsidRPr="00780E8C">
        <w:rPr>
          <w:sz w:val="28"/>
          <w:szCs w:val="28"/>
          <w:lang w:val="en-GB"/>
        </w:rPr>
        <w:t>abandoned their claim in 1988.</w:t>
      </w:r>
    </w:p>
    <w:p w14:paraId="7BE87453" w14:textId="27557152" w:rsidR="00765082" w:rsidRPr="00780E8C" w:rsidRDefault="00765082" w:rsidP="00780E8C">
      <w:pPr>
        <w:pStyle w:val="Listenabsatz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 w:rsidRPr="00780E8C">
        <w:rPr>
          <w:sz w:val="28"/>
          <w:szCs w:val="28"/>
          <w:lang w:val="en-GB"/>
        </w:rPr>
        <w:lastRenderedPageBreak/>
        <w:t xml:space="preserve">Article </w:t>
      </w:r>
      <w:r w:rsidR="007C673A" w:rsidRPr="00780E8C">
        <w:rPr>
          <w:sz w:val="28"/>
          <w:szCs w:val="28"/>
          <w:lang w:val="en-GB"/>
        </w:rPr>
        <w:t xml:space="preserve">49, paragraph 6 of the Fourth </w:t>
      </w:r>
      <w:proofErr w:type="gramStart"/>
      <w:r w:rsidR="007C673A" w:rsidRPr="00780E8C">
        <w:rPr>
          <w:sz w:val="28"/>
          <w:szCs w:val="28"/>
          <w:lang w:val="en-GB"/>
        </w:rPr>
        <w:t>Geneva  Conve</w:t>
      </w:r>
      <w:r w:rsidR="00931E76" w:rsidRPr="00780E8C">
        <w:rPr>
          <w:sz w:val="28"/>
          <w:szCs w:val="28"/>
          <w:lang w:val="en-GB"/>
        </w:rPr>
        <w:t>n</w:t>
      </w:r>
      <w:r w:rsidR="007C673A" w:rsidRPr="00780E8C">
        <w:rPr>
          <w:sz w:val="28"/>
          <w:szCs w:val="28"/>
          <w:lang w:val="en-GB"/>
        </w:rPr>
        <w:t>tion</w:t>
      </w:r>
      <w:proofErr w:type="gramEnd"/>
      <w:r w:rsidR="007C673A" w:rsidRPr="00780E8C">
        <w:rPr>
          <w:sz w:val="28"/>
          <w:szCs w:val="28"/>
          <w:lang w:val="en-GB"/>
        </w:rPr>
        <w:t xml:space="preserve"> </w:t>
      </w:r>
      <w:r w:rsidR="00931E76" w:rsidRPr="00780E8C">
        <w:rPr>
          <w:sz w:val="28"/>
          <w:szCs w:val="28"/>
          <w:lang w:val="en-GB"/>
        </w:rPr>
        <w:t xml:space="preserve">declares: “It is not permitted to the occupying </w:t>
      </w:r>
      <w:r w:rsidR="003C3675" w:rsidRPr="00780E8C">
        <w:rPr>
          <w:sz w:val="28"/>
          <w:szCs w:val="28"/>
          <w:lang w:val="en-GB"/>
        </w:rPr>
        <w:t xml:space="preserve">country to transfer parts of their own </w:t>
      </w:r>
      <w:r w:rsidR="00AF0B6E" w:rsidRPr="00780E8C">
        <w:rPr>
          <w:sz w:val="28"/>
          <w:szCs w:val="28"/>
          <w:lang w:val="en-GB"/>
        </w:rPr>
        <w:t xml:space="preserve">civil </w:t>
      </w:r>
      <w:r w:rsidR="003C3675" w:rsidRPr="00780E8C">
        <w:rPr>
          <w:sz w:val="28"/>
          <w:szCs w:val="28"/>
          <w:lang w:val="en-GB"/>
        </w:rPr>
        <w:t xml:space="preserve">population </w:t>
      </w:r>
      <w:r w:rsidR="00A7318C" w:rsidRPr="00780E8C">
        <w:rPr>
          <w:sz w:val="28"/>
          <w:szCs w:val="28"/>
          <w:lang w:val="en-GB"/>
        </w:rPr>
        <w:t>into the occupied area</w:t>
      </w:r>
      <w:r w:rsidR="00436C88" w:rsidRPr="00780E8C">
        <w:rPr>
          <w:sz w:val="28"/>
          <w:szCs w:val="28"/>
          <w:lang w:val="en-GB"/>
        </w:rPr>
        <w:t xml:space="preserve">.” This </w:t>
      </w:r>
      <w:r w:rsidR="00C5531B" w:rsidRPr="00780E8C">
        <w:rPr>
          <w:sz w:val="28"/>
          <w:szCs w:val="28"/>
          <w:lang w:val="en-GB"/>
        </w:rPr>
        <w:t xml:space="preserve">passage is not </w:t>
      </w:r>
      <w:r w:rsidR="00096E0B" w:rsidRPr="00780E8C">
        <w:rPr>
          <w:sz w:val="28"/>
          <w:szCs w:val="28"/>
          <w:lang w:val="en-GB"/>
        </w:rPr>
        <w:t xml:space="preserve">applicable </w:t>
      </w:r>
      <w:r w:rsidR="001D377E" w:rsidRPr="00780E8C">
        <w:rPr>
          <w:sz w:val="28"/>
          <w:szCs w:val="28"/>
          <w:lang w:val="en-GB"/>
        </w:rPr>
        <w:t>to Israel a</w:t>
      </w:r>
      <w:r w:rsidR="00AD19D6" w:rsidRPr="00780E8C">
        <w:rPr>
          <w:sz w:val="28"/>
          <w:szCs w:val="28"/>
          <w:lang w:val="en-GB"/>
        </w:rPr>
        <w:t xml:space="preserve">s the Convention </w:t>
      </w:r>
      <w:r w:rsidR="003D2A75" w:rsidRPr="00780E8C">
        <w:rPr>
          <w:sz w:val="28"/>
          <w:szCs w:val="28"/>
          <w:lang w:val="en-GB"/>
        </w:rPr>
        <w:t xml:space="preserve">had </w:t>
      </w:r>
      <w:r w:rsidR="00707510" w:rsidRPr="00780E8C">
        <w:rPr>
          <w:sz w:val="28"/>
          <w:szCs w:val="28"/>
          <w:lang w:val="en-GB"/>
        </w:rPr>
        <w:t xml:space="preserve">specifically </w:t>
      </w:r>
      <w:r w:rsidR="003D2A75" w:rsidRPr="00780E8C">
        <w:rPr>
          <w:sz w:val="28"/>
          <w:szCs w:val="28"/>
          <w:lang w:val="en-GB"/>
        </w:rPr>
        <w:t xml:space="preserve">in mind </w:t>
      </w:r>
      <w:r w:rsidR="00640E28" w:rsidRPr="00780E8C">
        <w:rPr>
          <w:sz w:val="28"/>
          <w:szCs w:val="28"/>
          <w:lang w:val="en-GB"/>
        </w:rPr>
        <w:t xml:space="preserve">a forced </w:t>
      </w:r>
      <w:r w:rsidR="00936559" w:rsidRPr="00780E8C">
        <w:rPr>
          <w:sz w:val="28"/>
          <w:szCs w:val="28"/>
          <w:lang w:val="en-GB"/>
        </w:rPr>
        <w:t>settlement of civil</w:t>
      </w:r>
      <w:r w:rsidR="007E25D1" w:rsidRPr="00780E8C">
        <w:rPr>
          <w:sz w:val="28"/>
          <w:szCs w:val="28"/>
          <w:lang w:val="en-GB"/>
        </w:rPr>
        <w:t xml:space="preserve">ians – and as </w:t>
      </w:r>
      <w:r w:rsidR="00E212DC" w:rsidRPr="00780E8C">
        <w:rPr>
          <w:sz w:val="28"/>
          <w:szCs w:val="28"/>
          <w:lang w:val="en-GB"/>
        </w:rPr>
        <w:t>J&amp;S is no occup</w:t>
      </w:r>
      <w:r w:rsidR="00E827D7" w:rsidRPr="00780E8C">
        <w:rPr>
          <w:sz w:val="28"/>
          <w:szCs w:val="28"/>
          <w:lang w:val="en-GB"/>
        </w:rPr>
        <w:t>ied area.</w:t>
      </w:r>
    </w:p>
    <w:p w14:paraId="6397807D" w14:textId="70CA3EA0" w:rsidR="0077320D" w:rsidRPr="00780E8C" w:rsidRDefault="0077320D" w:rsidP="00780E8C">
      <w:pPr>
        <w:pStyle w:val="Listenabsatz"/>
        <w:numPr>
          <w:ilvl w:val="0"/>
          <w:numId w:val="1"/>
        </w:numPr>
        <w:jc w:val="both"/>
        <w:rPr>
          <w:sz w:val="28"/>
          <w:szCs w:val="28"/>
          <w:lang w:val="en-GB"/>
        </w:rPr>
      </w:pPr>
      <w:r w:rsidRPr="00780E8C">
        <w:rPr>
          <w:sz w:val="28"/>
          <w:szCs w:val="28"/>
          <w:lang w:val="en-GB"/>
        </w:rPr>
        <w:t xml:space="preserve">Donald Trump </w:t>
      </w:r>
      <w:r w:rsidR="00D22BE9" w:rsidRPr="00780E8C">
        <w:rPr>
          <w:sz w:val="28"/>
          <w:szCs w:val="28"/>
          <w:lang w:val="en-GB"/>
        </w:rPr>
        <w:t xml:space="preserve">suggested a deal in 2020, </w:t>
      </w:r>
      <w:r w:rsidR="004436BF" w:rsidRPr="00780E8C">
        <w:rPr>
          <w:sz w:val="28"/>
          <w:szCs w:val="28"/>
          <w:lang w:val="en-GB"/>
        </w:rPr>
        <w:t xml:space="preserve">intending </w:t>
      </w:r>
      <w:r w:rsidR="009923FC" w:rsidRPr="00780E8C">
        <w:rPr>
          <w:sz w:val="28"/>
          <w:szCs w:val="28"/>
          <w:lang w:val="en-GB"/>
        </w:rPr>
        <w:t xml:space="preserve">– among other things - </w:t>
      </w:r>
      <w:r w:rsidR="004436BF" w:rsidRPr="00780E8C">
        <w:rPr>
          <w:sz w:val="28"/>
          <w:szCs w:val="28"/>
          <w:lang w:val="en-GB"/>
        </w:rPr>
        <w:t xml:space="preserve">the annexation of the </w:t>
      </w:r>
      <w:r w:rsidR="00E51BC0" w:rsidRPr="00780E8C">
        <w:rPr>
          <w:sz w:val="28"/>
          <w:szCs w:val="28"/>
          <w:lang w:val="en-GB"/>
        </w:rPr>
        <w:t>greater</w:t>
      </w:r>
      <w:r w:rsidR="004436BF" w:rsidRPr="00780E8C">
        <w:rPr>
          <w:sz w:val="28"/>
          <w:szCs w:val="28"/>
          <w:lang w:val="en-GB"/>
        </w:rPr>
        <w:t xml:space="preserve"> </w:t>
      </w:r>
      <w:r w:rsidR="0020763D" w:rsidRPr="00780E8C">
        <w:rPr>
          <w:sz w:val="28"/>
          <w:szCs w:val="28"/>
          <w:lang w:val="en-GB"/>
        </w:rPr>
        <w:t>blocs of settlement in J&amp;S</w:t>
      </w:r>
      <w:r w:rsidR="005C7851" w:rsidRPr="00780E8C">
        <w:rPr>
          <w:sz w:val="28"/>
          <w:szCs w:val="28"/>
          <w:lang w:val="en-GB"/>
        </w:rPr>
        <w:t>. Netany</w:t>
      </w:r>
      <w:r w:rsidR="002A71A3" w:rsidRPr="00780E8C">
        <w:rPr>
          <w:sz w:val="28"/>
          <w:szCs w:val="28"/>
          <w:lang w:val="en-GB"/>
        </w:rPr>
        <w:t xml:space="preserve">ahu did not </w:t>
      </w:r>
      <w:r w:rsidR="0084284F" w:rsidRPr="00780E8C">
        <w:rPr>
          <w:sz w:val="28"/>
          <w:szCs w:val="28"/>
          <w:lang w:val="en-GB"/>
        </w:rPr>
        <w:t>take</w:t>
      </w:r>
      <w:r w:rsidR="002A71A3" w:rsidRPr="00780E8C">
        <w:rPr>
          <w:sz w:val="28"/>
          <w:szCs w:val="28"/>
          <w:lang w:val="en-GB"/>
        </w:rPr>
        <w:t xml:space="preserve"> up</w:t>
      </w:r>
      <w:r w:rsidR="0084284F" w:rsidRPr="00780E8C">
        <w:rPr>
          <w:sz w:val="28"/>
          <w:szCs w:val="28"/>
          <w:lang w:val="en-GB"/>
        </w:rPr>
        <w:t xml:space="preserve"> this idea in favo</w:t>
      </w:r>
      <w:r w:rsidR="008B63CB" w:rsidRPr="00780E8C">
        <w:rPr>
          <w:sz w:val="28"/>
          <w:szCs w:val="28"/>
          <w:lang w:val="en-GB"/>
        </w:rPr>
        <w:t>u</w:t>
      </w:r>
      <w:r w:rsidR="0084284F" w:rsidRPr="00780E8C">
        <w:rPr>
          <w:sz w:val="28"/>
          <w:szCs w:val="28"/>
          <w:lang w:val="en-GB"/>
        </w:rPr>
        <w:t xml:space="preserve">r of </w:t>
      </w:r>
      <w:r w:rsidR="008B63CB" w:rsidRPr="00780E8C">
        <w:rPr>
          <w:sz w:val="28"/>
          <w:szCs w:val="28"/>
          <w:lang w:val="en-GB"/>
        </w:rPr>
        <w:t xml:space="preserve">the socalled Abraham Accords. </w:t>
      </w:r>
      <w:r w:rsidR="003430E0" w:rsidRPr="00780E8C">
        <w:rPr>
          <w:sz w:val="28"/>
          <w:szCs w:val="28"/>
          <w:lang w:val="en-GB"/>
        </w:rPr>
        <w:t>Reservation</w:t>
      </w:r>
      <w:r w:rsidR="00FB5BAA" w:rsidRPr="00780E8C">
        <w:rPr>
          <w:sz w:val="28"/>
          <w:szCs w:val="28"/>
          <w:lang w:val="en-GB"/>
        </w:rPr>
        <w:t>s</w:t>
      </w:r>
      <w:r w:rsidR="003430E0" w:rsidRPr="00780E8C">
        <w:rPr>
          <w:sz w:val="28"/>
          <w:szCs w:val="28"/>
          <w:lang w:val="en-GB"/>
        </w:rPr>
        <w:t xml:space="preserve"> about annexation </w:t>
      </w:r>
      <w:r w:rsidR="00136FC5" w:rsidRPr="00780E8C">
        <w:rPr>
          <w:sz w:val="28"/>
          <w:szCs w:val="28"/>
          <w:lang w:val="en-GB"/>
        </w:rPr>
        <w:t xml:space="preserve">were </w:t>
      </w:r>
      <w:r w:rsidR="00AA74E8" w:rsidRPr="00780E8C">
        <w:rPr>
          <w:sz w:val="28"/>
          <w:szCs w:val="28"/>
          <w:lang w:val="en-GB"/>
        </w:rPr>
        <w:t xml:space="preserve">outbreak of Palestinian </w:t>
      </w:r>
      <w:r w:rsidR="0003340D" w:rsidRPr="00780E8C">
        <w:rPr>
          <w:sz w:val="28"/>
          <w:szCs w:val="28"/>
          <w:lang w:val="en-GB"/>
        </w:rPr>
        <w:t>violence, endangering of the relationship with Jor</w:t>
      </w:r>
      <w:r w:rsidR="000C57DC" w:rsidRPr="00780E8C">
        <w:rPr>
          <w:sz w:val="28"/>
          <w:szCs w:val="28"/>
          <w:lang w:val="en-GB"/>
        </w:rPr>
        <w:t xml:space="preserve">dan </w:t>
      </w:r>
      <w:r w:rsidR="00E031E9" w:rsidRPr="00780E8C">
        <w:rPr>
          <w:sz w:val="28"/>
          <w:szCs w:val="28"/>
          <w:lang w:val="en-GB"/>
        </w:rPr>
        <w:t>and the cooperation with Gulf states</w:t>
      </w:r>
      <w:r w:rsidR="00B276E1" w:rsidRPr="00780E8C">
        <w:rPr>
          <w:sz w:val="28"/>
          <w:szCs w:val="28"/>
          <w:lang w:val="en-GB"/>
        </w:rPr>
        <w:t xml:space="preserve"> and </w:t>
      </w:r>
      <w:r w:rsidR="003824AF" w:rsidRPr="00780E8C">
        <w:rPr>
          <w:sz w:val="28"/>
          <w:szCs w:val="28"/>
          <w:lang w:val="en-GB"/>
        </w:rPr>
        <w:t xml:space="preserve">the anticipation of </w:t>
      </w:r>
      <w:r w:rsidR="004D5848" w:rsidRPr="00780E8C">
        <w:rPr>
          <w:sz w:val="28"/>
          <w:szCs w:val="28"/>
          <w:lang w:val="en-GB"/>
        </w:rPr>
        <w:t xml:space="preserve">international censorship. </w:t>
      </w:r>
    </w:p>
    <w:p w14:paraId="523C206C" w14:textId="51D10B4F" w:rsidR="003430E0" w:rsidRPr="001D377E" w:rsidRDefault="00677D55" w:rsidP="00780E8C">
      <w:pPr>
        <w:pStyle w:val="Listenabsatz"/>
        <w:numPr>
          <w:ilvl w:val="0"/>
          <w:numId w:val="1"/>
        </w:numPr>
        <w:jc w:val="both"/>
        <w:rPr>
          <w:lang w:val="en-GB"/>
        </w:rPr>
      </w:pPr>
      <w:r w:rsidRPr="00780E8C">
        <w:rPr>
          <w:sz w:val="28"/>
          <w:szCs w:val="28"/>
          <w:lang w:val="en-GB"/>
        </w:rPr>
        <w:t>As a mat</w:t>
      </w:r>
      <w:r w:rsidR="00520F3B" w:rsidRPr="00780E8C">
        <w:rPr>
          <w:sz w:val="28"/>
          <w:szCs w:val="28"/>
          <w:lang w:val="en-GB"/>
        </w:rPr>
        <w:t>t</w:t>
      </w:r>
      <w:r w:rsidRPr="00780E8C">
        <w:rPr>
          <w:sz w:val="28"/>
          <w:szCs w:val="28"/>
          <w:lang w:val="en-GB"/>
        </w:rPr>
        <w:t xml:space="preserve">er of </w:t>
      </w:r>
      <w:proofErr w:type="gramStart"/>
      <w:r w:rsidRPr="00780E8C">
        <w:rPr>
          <w:sz w:val="28"/>
          <w:szCs w:val="28"/>
          <w:lang w:val="en-GB"/>
        </w:rPr>
        <w:t>fact</w:t>
      </w:r>
      <w:proofErr w:type="gramEnd"/>
      <w:r w:rsidRPr="00780E8C">
        <w:rPr>
          <w:sz w:val="28"/>
          <w:szCs w:val="28"/>
          <w:lang w:val="en-GB"/>
        </w:rPr>
        <w:t xml:space="preserve"> the term “annexation”</w:t>
      </w:r>
      <w:r w:rsidR="002C223E" w:rsidRPr="00780E8C">
        <w:rPr>
          <w:sz w:val="28"/>
          <w:szCs w:val="28"/>
          <w:lang w:val="en-GB"/>
        </w:rPr>
        <w:t xml:space="preserve"> </w:t>
      </w:r>
      <w:r w:rsidRPr="00780E8C">
        <w:rPr>
          <w:sz w:val="28"/>
          <w:szCs w:val="28"/>
          <w:lang w:val="en-GB"/>
        </w:rPr>
        <w:t xml:space="preserve">is not </w:t>
      </w:r>
      <w:r w:rsidR="002C223E" w:rsidRPr="00780E8C">
        <w:rPr>
          <w:sz w:val="28"/>
          <w:szCs w:val="28"/>
          <w:lang w:val="en-GB"/>
        </w:rPr>
        <w:t>appropriate as it is</w:t>
      </w:r>
      <w:r w:rsidR="00734B27" w:rsidRPr="00780E8C">
        <w:rPr>
          <w:sz w:val="28"/>
          <w:szCs w:val="28"/>
          <w:lang w:val="en-GB"/>
        </w:rPr>
        <w:t xml:space="preserve"> normally used </w:t>
      </w:r>
      <w:r w:rsidR="0009689E" w:rsidRPr="00780E8C">
        <w:rPr>
          <w:sz w:val="28"/>
          <w:szCs w:val="28"/>
          <w:lang w:val="en-GB"/>
        </w:rPr>
        <w:t xml:space="preserve">for forceful </w:t>
      </w:r>
      <w:r w:rsidR="00520F3B" w:rsidRPr="00780E8C">
        <w:rPr>
          <w:sz w:val="28"/>
          <w:szCs w:val="28"/>
          <w:lang w:val="en-GB"/>
        </w:rPr>
        <w:t xml:space="preserve">capture of an area. </w:t>
      </w:r>
      <w:r w:rsidR="00F81E41" w:rsidRPr="00780E8C">
        <w:rPr>
          <w:sz w:val="28"/>
          <w:szCs w:val="28"/>
          <w:lang w:val="en-GB"/>
        </w:rPr>
        <w:t xml:space="preserve">The debate in Israel </w:t>
      </w:r>
      <w:r w:rsidR="00E82498" w:rsidRPr="00780E8C">
        <w:rPr>
          <w:sz w:val="28"/>
          <w:szCs w:val="28"/>
          <w:lang w:val="en-GB"/>
        </w:rPr>
        <w:t xml:space="preserve">is about </w:t>
      </w:r>
      <w:r w:rsidR="00F46D86" w:rsidRPr="00780E8C">
        <w:rPr>
          <w:sz w:val="28"/>
          <w:szCs w:val="28"/>
          <w:lang w:val="en-GB"/>
        </w:rPr>
        <w:t>extension of</w:t>
      </w:r>
      <w:r w:rsidR="00F46D86">
        <w:rPr>
          <w:lang w:val="en-GB"/>
        </w:rPr>
        <w:t xml:space="preserve"> Isr</w:t>
      </w:r>
      <w:r w:rsidR="003163C9">
        <w:rPr>
          <w:lang w:val="en-GB"/>
        </w:rPr>
        <w:t>ae</w:t>
      </w:r>
      <w:r w:rsidR="00F46D86">
        <w:rPr>
          <w:lang w:val="en-GB"/>
        </w:rPr>
        <w:t xml:space="preserve">li sovereignty </w:t>
      </w:r>
      <w:r w:rsidR="00396791">
        <w:rPr>
          <w:lang w:val="en-GB"/>
        </w:rPr>
        <w:t xml:space="preserve">to J&amp;S or parts of it. </w:t>
      </w:r>
    </w:p>
    <w:sectPr w:rsidR="003430E0" w:rsidRPr="001D37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D0FF4"/>
    <w:multiLevelType w:val="hybridMultilevel"/>
    <w:tmpl w:val="A05EB460"/>
    <w:lvl w:ilvl="0" w:tplc="F2F0A732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68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BF"/>
    <w:rsid w:val="0003340D"/>
    <w:rsid w:val="00041943"/>
    <w:rsid w:val="00060B1E"/>
    <w:rsid w:val="00062CC3"/>
    <w:rsid w:val="00066043"/>
    <w:rsid w:val="000906A4"/>
    <w:rsid w:val="0009689E"/>
    <w:rsid w:val="00096E0B"/>
    <w:rsid w:val="000A4344"/>
    <w:rsid w:val="000C46C1"/>
    <w:rsid w:val="000C57DC"/>
    <w:rsid w:val="000D22CC"/>
    <w:rsid w:val="000E1821"/>
    <w:rsid w:val="000E2E37"/>
    <w:rsid w:val="00130D77"/>
    <w:rsid w:val="00133A9D"/>
    <w:rsid w:val="00136FC5"/>
    <w:rsid w:val="001412C1"/>
    <w:rsid w:val="00147A12"/>
    <w:rsid w:val="00170E2E"/>
    <w:rsid w:val="001A4929"/>
    <w:rsid w:val="001B19C3"/>
    <w:rsid w:val="001D377E"/>
    <w:rsid w:val="0020763D"/>
    <w:rsid w:val="00222143"/>
    <w:rsid w:val="002337D4"/>
    <w:rsid w:val="00233F45"/>
    <w:rsid w:val="00235B7C"/>
    <w:rsid w:val="002429DB"/>
    <w:rsid w:val="002A71A3"/>
    <w:rsid w:val="002B19A1"/>
    <w:rsid w:val="002B48AF"/>
    <w:rsid w:val="002C223E"/>
    <w:rsid w:val="00300875"/>
    <w:rsid w:val="003163C9"/>
    <w:rsid w:val="003430E0"/>
    <w:rsid w:val="003474D3"/>
    <w:rsid w:val="003824AF"/>
    <w:rsid w:val="00396791"/>
    <w:rsid w:val="003A78D0"/>
    <w:rsid w:val="003C3675"/>
    <w:rsid w:val="003D2A75"/>
    <w:rsid w:val="00403371"/>
    <w:rsid w:val="004319F8"/>
    <w:rsid w:val="00436C88"/>
    <w:rsid w:val="0044129B"/>
    <w:rsid w:val="004436BF"/>
    <w:rsid w:val="004A7EBC"/>
    <w:rsid w:val="004B7CB3"/>
    <w:rsid w:val="004C7023"/>
    <w:rsid w:val="004D5848"/>
    <w:rsid w:val="004F2B14"/>
    <w:rsid w:val="004F6F96"/>
    <w:rsid w:val="00520F3B"/>
    <w:rsid w:val="005437CA"/>
    <w:rsid w:val="00546EA6"/>
    <w:rsid w:val="005A4AEC"/>
    <w:rsid w:val="005C1553"/>
    <w:rsid w:val="005C7851"/>
    <w:rsid w:val="005E7109"/>
    <w:rsid w:val="0062647D"/>
    <w:rsid w:val="0062738C"/>
    <w:rsid w:val="00640E28"/>
    <w:rsid w:val="00664406"/>
    <w:rsid w:val="00677D55"/>
    <w:rsid w:val="006C2C86"/>
    <w:rsid w:val="006F4AE5"/>
    <w:rsid w:val="00707510"/>
    <w:rsid w:val="00721457"/>
    <w:rsid w:val="00734B27"/>
    <w:rsid w:val="00765082"/>
    <w:rsid w:val="007655BA"/>
    <w:rsid w:val="00772B76"/>
    <w:rsid w:val="00772E12"/>
    <w:rsid w:val="0077320D"/>
    <w:rsid w:val="00780E8C"/>
    <w:rsid w:val="007852EF"/>
    <w:rsid w:val="007A6AD2"/>
    <w:rsid w:val="007B16EC"/>
    <w:rsid w:val="007C673A"/>
    <w:rsid w:val="007E0E10"/>
    <w:rsid w:val="007E25D1"/>
    <w:rsid w:val="00803ED6"/>
    <w:rsid w:val="00824949"/>
    <w:rsid w:val="00830C44"/>
    <w:rsid w:val="0084284F"/>
    <w:rsid w:val="00853D36"/>
    <w:rsid w:val="00880090"/>
    <w:rsid w:val="008A11E2"/>
    <w:rsid w:val="008B1CFF"/>
    <w:rsid w:val="008B63CB"/>
    <w:rsid w:val="008E4D3E"/>
    <w:rsid w:val="008F4506"/>
    <w:rsid w:val="008F4F2B"/>
    <w:rsid w:val="00930303"/>
    <w:rsid w:val="00931E76"/>
    <w:rsid w:val="00936559"/>
    <w:rsid w:val="00945754"/>
    <w:rsid w:val="009530F8"/>
    <w:rsid w:val="00960328"/>
    <w:rsid w:val="009730E0"/>
    <w:rsid w:val="00974B4D"/>
    <w:rsid w:val="0097785E"/>
    <w:rsid w:val="009923FC"/>
    <w:rsid w:val="009B7671"/>
    <w:rsid w:val="00A51FA3"/>
    <w:rsid w:val="00A604CB"/>
    <w:rsid w:val="00A7318C"/>
    <w:rsid w:val="00A950A6"/>
    <w:rsid w:val="00AA74E8"/>
    <w:rsid w:val="00AB1702"/>
    <w:rsid w:val="00AB484F"/>
    <w:rsid w:val="00AD19D6"/>
    <w:rsid w:val="00AF0B6E"/>
    <w:rsid w:val="00AF462E"/>
    <w:rsid w:val="00B16E49"/>
    <w:rsid w:val="00B22010"/>
    <w:rsid w:val="00B276E1"/>
    <w:rsid w:val="00B92035"/>
    <w:rsid w:val="00B95EC9"/>
    <w:rsid w:val="00BB2B9C"/>
    <w:rsid w:val="00C0761F"/>
    <w:rsid w:val="00C264A4"/>
    <w:rsid w:val="00C33F71"/>
    <w:rsid w:val="00C46D02"/>
    <w:rsid w:val="00C5531B"/>
    <w:rsid w:val="00C56419"/>
    <w:rsid w:val="00C7489A"/>
    <w:rsid w:val="00CC4F4A"/>
    <w:rsid w:val="00D121DD"/>
    <w:rsid w:val="00D2061C"/>
    <w:rsid w:val="00D22BE9"/>
    <w:rsid w:val="00D23745"/>
    <w:rsid w:val="00D42842"/>
    <w:rsid w:val="00D80722"/>
    <w:rsid w:val="00DC4AA5"/>
    <w:rsid w:val="00E009DC"/>
    <w:rsid w:val="00E01DC2"/>
    <w:rsid w:val="00E031E9"/>
    <w:rsid w:val="00E212DC"/>
    <w:rsid w:val="00E229B6"/>
    <w:rsid w:val="00E3035D"/>
    <w:rsid w:val="00E41B64"/>
    <w:rsid w:val="00E51BC0"/>
    <w:rsid w:val="00E779B0"/>
    <w:rsid w:val="00E82498"/>
    <w:rsid w:val="00E827D7"/>
    <w:rsid w:val="00EC33D5"/>
    <w:rsid w:val="00EC74B0"/>
    <w:rsid w:val="00ED4ACC"/>
    <w:rsid w:val="00EE04BF"/>
    <w:rsid w:val="00EE2791"/>
    <w:rsid w:val="00F20295"/>
    <w:rsid w:val="00F45360"/>
    <w:rsid w:val="00F46D86"/>
    <w:rsid w:val="00F81E41"/>
    <w:rsid w:val="00FA3805"/>
    <w:rsid w:val="00FA66A8"/>
    <w:rsid w:val="00FB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FF4F"/>
  <w15:chartTrackingRefBased/>
  <w15:docId w15:val="{7914BC52-3FDA-4E74-813C-79815935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0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0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0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0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0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0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0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0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0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0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0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0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04B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04B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04B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04B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04B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04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0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0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0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0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0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04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04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04B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0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04B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0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 Balke</dc:creator>
  <cp:keywords/>
  <dc:description/>
  <cp:lastModifiedBy>Winfried Balke</cp:lastModifiedBy>
  <cp:revision>156</cp:revision>
  <dcterms:created xsi:type="dcterms:W3CDTF">2025-06-29T08:43:00Z</dcterms:created>
  <dcterms:modified xsi:type="dcterms:W3CDTF">2025-06-29T12:47:00Z</dcterms:modified>
</cp:coreProperties>
</file>